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7727D8" w14:textId="5268038D" w:rsidR="00CC6F36" w:rsidRPr="001D2FBF" w:rsidRDefault="00CC6F36" w:rsidP="00CC6F36">
      <w:pPr>
        <w:widowControl w:val="0"/>
        <w:tabs>
          <w:tab w:val="right" w:pos="9072"/>
        </w:tabs>
        <w:spacing w:after="0"/>
        <w:rPr>
          <w:rFonts w:ascii="Arial" w:hAnsi="Arial" w:cs="Arial"/>
          <w:b/>
          <w:sz w:val="24"/>
          <w:szCs w:val="28"/>
        </w:rPr>
      </w:pPr>
      <w:bookmarkStart w:id="0" w:name="_Hlk32315000"/>
      <w:bookmarkEnd w:id="0"/>
      <w:r w:rsidRPr="001D2FBF">
        <w:rPr>
          <w:rFonts w:ascii="Arial" w:hAnsi="Arial" w:cs="Arial"/>
          <w:b/>
          <w:sz w:val="24"/>
          <w:szCs w:val="28"/>
          <w:lang w:val="en-US"/>
        </w:rPr>
        <w:t>3GPP TSG RAN WG4 Meeting #</w:t>
      </w:r>
      <w:r w:rsidR="00AA5EC6" w:rsidRPr="001D2FBF">
        <w:rPr>
          <w:rFonts w:ascii="Arial" w:hAnsi="Arial" w:cs="Arial"/>
          <w:b/>
          <w:sz w:val="24"/>
          <w:szCs w:val="28"/>
          <w:lang w:val="en-US"/>
        </w:rPr>
        <w:t>9</w:t>
      </w:r>
      <w:r w:rsidR="009D4FE9">
        <w:rPr>
          <w:rFonts w:ascii="Arial" w:hAnsi="Arial" w:cs="Arial"/>
          <w:b/>
          <w:sz w:val="24"/>
          <w:szCs w:val="28"/>
          <w:lang w:val="en-US"/>
        </w:rPr>
        <w:t>7</w:t>
      </w:r>
      <w:r w:rsidR="00017ED1" w:rsidRPr="001D2FBF">
        <w:rPr>
          <w:rFonts w:ascii="Arial" w:hAnsi="Arial" w:cs="Arial"/>
          <w:b/>
          <w:sz w:val="24"/>
          <w:szCs w:val="28"/>
          <w:lang w:val="en-US"/>
        </w:rPr>
        <w:t>-e</w:t>
      </w:r>
      <w:r w:rsidRPr="001D2FBF">
        <w:rPr>
          <w:rFonts w:ascii="Arial" w:hAnsi="Arial" w:cs="Arial"/>
          <w:b/>
          <w:sz w:val="24"/>
          <w:szCs w:val="28"/>
        </w:rPr>
        <w:tab/>
      </w:r>
      <w:r w:rsidRPr="001D2FBF">
        <w:rPr>
          <w:rFonts w:ascii="Arial" w:hAnsi="Arial" w:cs="Arial"/>
          <w:b/>
          <w:sz w:val="24"/>
          <w:szCs w:val="28"/>
          <w:lang w:val="en-US"/>
        </w:rPr>
        <w:t>R4-</w:t>
      </w:r>
      <w:r w:rsidR="00EE6163" w:rsidRPr="001D2FBF">
        <w:rPr>
          <w:rFonts w:ascii="Arial" w:hAnsi="Arial" w:cs="Arial"/>
          <w:b/>
          <w:sz w:val="24"/>
          <w:szCs w:val="28"/>
          <w:lang w:val="en-US"/>
        </w:rPr>
        <w:t>2</w:t>
      </w:r>
      <w:r w:rsidR="00C065BF">
        <w:rPr>
          <w:rFonts w:ascii="Arial" w:hAnsi="Arial" w:cs="Arial"/>
          <w:b/>
          <w:sz w:val="24"/>
          <w:szCs w:val="28"/>
          <w:lang w:val="en-US"/>
        </w:rPr>
        <w:t>016165</w:t>
      </w:r>
    </w:p>
    <w:p w14:paraId="60407F1B" w14:textId="2A8B4CED" w:rsidR="00CC6F36" w:rsidRPr="001D2FBF" w:rsidRDefault="002B3E63" w:rsidP="00CC6F36">
      <w:pPr>
        <w:widowControl w:val="0"/>
        <w:tabs>
          <w:tab w:val="right" w:pos="9072"/>
        </w:tabs>
        <w:spacing w:after="0"/>
        <w:rPr>
          <w:rFonts w:ascii="Arial" w:hAnsi="Arial" w:cs="Arial"/>
          <w:b/>
          <w:sz w:val="24"/>
          <w:szCs w:val="28"/>
          <w:lang w:val="en-US"/>
        </w:rPr>
      </w:pPr>
      <w:r w:rsidRPr="001D2FBF">
        <w:rPr>
          <w:rFonts w:ascii="Arial" w:hAnsi="Arial" w:cs="Arial"/>
          <w:b/>
          <w:sz w:val="24"/>
          <w:szCs w:val="28"/>
          <w:lang w:val="en-US"/>
        </w:rPr>
        <w:t xml:space="preserve">Electronic </w:t>
      </w:r>
      <w:r w:rsidR="00EE6163" w:rsidRPr="001D2FBF">
        <w:rPr>
          <w:rFonts w:ascii="Arial" w:hAnsi="Arial" w:cs="Arial"/>
          <w:b/>
          <w:sz w:val="24"/>
          <w:szCs w:val="28"/>
          <w:lang w:val="en-US"/>
        </w:rPr>
        <w:t>Meeting</w:t>
      </w:r>
      <w:r w:rsidR="00CC6F36" w:rsidRPr="001D2FBF">
        <w:rPr>
          <w:rFonts w:ascii="Arial" w:hAnsi="Arial" w:cs="Arial"/>
          <w:b/>
          <w:sz w:val="24"/>
          <w:szCs w:val="28"/>
          <w:lang w:val="en-US"/>
        </w:rPr>
        <w:t>,</w:t>
      </w:r>
      <w:r w:rsidR="004D68F9">
        <w:rPr>
          <w:rFonts w:ascii="Arial" w:hAnsi="Arial" w:cs="Arial"/>
          <w:b/>
          <w:sz w:val="24"/>
          <w:szCs w:val="28"/>
          <w:lang w:val="en-US"/>
        </w:rPr>
        <w:t xml:space="preserve"> </w:t>
      </w:r>
      <w:r w:rsidR="009D4FE9">
        <w:rPr>
          <w:rFonts w:ascii="Arial" w:hAnsi="Arial" w:cs="Arial"/>
          <w:b/>
          <w:sz w:val="24"/>
          <w:szCs w:val="28"/>
          <w:lang w:val="en-US"/>
        </w:rPr>
        <w:t>November 2-13</w:t>
      </w:r>
      <w:r w:rsidR="00CC6F36" w:rsidRPr="001D2FBF">
        <w:rPr>
          <w:rFonts w:ascii="Arial" w:hAnsi="Arial" w:cs="Arial"/>
          <w:b/>
          <w:sz w:val="24"/>
          <w:szCs w:val="28"/>
          <w:lang w:val="en-US"/>
        </w:rPr>
        <w:t>, 20</w:t>
      </w:r>
      <w:r w:rsidR="00EE6163" w:rsidRPr="001D2FBF">
        <w:rPr>
          <w:rFonts w:ascii="Arial" w:hAnsi="Arial" w:cs="Arial"/>
          <w:b/>
          <w:sz w:val="24"/>
          <w:szCs w:val="28"/>
          <w:lang w:val="en-US"/>
        </w:rPr>
        <w:t>20</w:t>
      </w:r>
    </w:p>
    <w:p w14:paraId="25590F8B" w14:textId="79E842AD" w:rsidR="00CC6F36" w:rsidRPr="001D2FBF" w:rsidRDefault="00CC6F36" w:rsidP="00CC6F36">
      <w:pPr>
        <w:tabs>
          <w:tab w:val="left" w:pos="1985"/>
        </w:tabs>
        <w:spacing w:before="240" w:after="0"/>
        <w:jc w:val="both"/>
        <w:rPr>
          <w:rFonts w:ascii="Arial" w:hAnsi="Arial" w:cs="Arial"/>
          <w:bCs/>
          <w:sz w:val="22"/>
          <w:szCs w:val="22"/>
          <w:lang w:val="en-US"/>
        </w:rPr>
      </w:pPr>
      <w:r w:rsidRPr="001D2FBF">
        <w:rPr>
          <w:rFonts w:ascii="Arial" w:hAnsi="Arial" w:cs="Arial"/>
          <w:b/>
          <w:sz w:val="22"/>
          <w:szCs w:val="22"/>
          <w:lang w:val="en-US"/>
        </w:rPr>
        <w:t>Agenda Item:</w:t>
      </w:r>
      <w:r w:rsidRPr="001D2FBF">
        <w:rPr>
          <w:rFonts w:ascii="Arial" w:hAnsi="Arial" w:cs="Arial"/>
          <w:b/>
          <w:sz w:val="22"/>
          <w:szCs w:val="22"/>
          <w:lang w:val="en-US"/>
        </w:rPr>
        <w:tab/>
      </w:r>
      <w:r w:rsidR="009D4FE9">
        <w:rPr>
          <w:rFonts w:ascii="Arial" w:hAnsi="Arial" w:cs="Arial"/>
          <w:sz w:val="22"/>
          <w:szCs w:val="22"/>
          <w:lang w:val="en-US"/>
        </w:rPr>
        <w:t>7</w:t>
      </w:r>
      <w:r w:rsidR="00971BAF" w:rsidRPr="001D2FBF">
        <w:rPr>
          <w:rFonts w:ascii="Arial" w:hAnsi="Arial" w:cs="Arial"/>
          <w:sz w:val="22"/>
          <w:szCs w:val="22"/>
          <w:lang w:val="en-US"/>
        </w:rPr>
        <w:t>.</w:t>
      </w:r>
      <w:r w:rsidR="00837400">
        <w:rPr>
          <w:rFonts w:ascii="Arial" w:hAnsi="Arial" w:cs="Arial"/>
          <w:sz w:val="22"/>
          <w:szCs w:val="22"/>
          <w:lang w:val="en-US"/>
        </w:rPr>
        <w:t>13.1.3</w:t>
      </w:r>
    </w:p>
    <w:p w14:paraId="64B60E14" w14:textId="45C4C81B" w:rsidR="00CC6F36" w:rsidRPr="001D2FBF" w:rsidRDefault="00CC6F36" w:rsidP="00CC6F36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2"/>
          <w:szCs w:val="22"/>
        </w:rPr>
      </w:pPr>
      <w:r w:rsidRPr="001D2FBF">
        <w:rPr>
          <w:rFonts w:ascii="Arial" w:hAnsi="Arial" w:cs="Arial"/>
          <w:b/>
          <w:sz w:val="22"/>
          <w:szCs w:val="22"/>
        </w:rPr>
        <w:t xml:space="preserve">Source: </w:t>
      </w:r>
      <w:r w:rsidRPr="001D2FBF">
        <w:rPr>
          <w:rFonts w:ascii="Arial" w:hAnsi="Arial" w:cs="Arial"/>
          <w:b/>
          <w:sz w:val="22"/>
          <w:szCs w:val="22"/>
        </w:rPr>
        <w:tab/>
      </w:r>
      <w:r w:rsidRPr="001D2FBF">
        <w:rPr>
          <w:rFonts w:ascii="Arial" w:hAnsi="Arial" w:cs="Arial"/>
          <w:bCs/>
          <w:sz w:val="22"/>
          <w:szCs w:val="22"/>
        </w:rPr>
        <w:t>Ericsson</w:t>
      </w:r>
    </w:p>
    <w:p w14:paraId="3746F327" w14:textId="6F5E3B8D" w:rsidR="00782254" w:rsidRPr="001D2FBF" w:rsidRDefault="00CC6F36" w:rsidP="00CC6F36">
      <w:pPr>
        <w:tabs>
          <w:tab w:val="left" w:pos="1985"/>
        </w:tabs>
        <w:spacing w:after="0"/>
        <w:jc w:val="both"/>
        <w:rPr>
          <w:rFonts w:ascii="Arial" w:hAnsi="Arial" w:cs="Arial"/>
          <w:sz w:val="22"/>
          <w:szCs w:val="22"/>
        </w:rPr>
      </w:pPr>
      <w:r w:rsidRPr="001D2FBF">
        <w:rPr>
          <w:rFonts w:ascii="Arial" w:hAnsi="Arial" w:cs="Arial"/>
          <w:b/>
          <w:sz w:val="22"/>
          <w:szCs w:val="22"/>
        </w:rPr>
        <w:t>Title:</w:t>
      </w:r>
      <w:r w:rsidRPr="001D2FBF">
        <w:rPr>
          <w:rFonts w:ascii="Arial" w:hAnsi="Arial" w:cs="Arial"/>
          <w:sz w:val="22"/>
          <w:szCs w:val="22"/>
        </w:rPr>
        <w:tab/>
      </w:r>
      <w:r w:rsidR="000C5232" w:rsidRPr="000C5232">
        <w:rPr>
          <w:rFonts w:ascii="Arial" w:hAnsi="Arial" w:cs="Arial"/>
          <w:sz w:val="22"/>
          <w:szCs w:val="22"/>
        </w:rPr>
        <w:t>Analysis of RRC based non-simultaneous multiple CC BWP</w:t>
      </w:r>
    </w:p>
    <w:p w14:paraId="37EAE97F" w14:textId="77777777" w:rsidR="00CC6F36" w:rsidRPr="001D2FBF" w:rsidRDefault="00CC6F36" w:rsidP="00CC6F36">
      <w:pPr>
        <w:tabs>
          <w:tab w:val="left" w:pos="1985"/>
        </w:tabs>
        <w:spacing w:after="0"/>
        <w:jc w:val="both"/>
        <w:rPr>
          <w:rFonts w:ascii="Arial" w:hAnsi="Arial" w:cs="Arial"/>
          <w:sz w:val="22"/>
          <w:szCs w:val="22"/>
        </w:rPr>
      </w:pPr>
      <w:r w:rsidRPr="001D2FBF">
        <w:rPr>
          <w:rFonts w:ascii="Arial" w:hAnsi="Arial" w:cs="Arial"/>
          <w:b/>
          <w:sz w:val="22"/>
          <w:szCs w:val="22"/>
        </w:rPr>
        <w:t>Document for:</w:t>
      </w:r>
      <w:r w:rsidRPr="001D2FBF">
        <w:rPr>
          <w:rFonts w:ascii="Arial" w:hAnsi="Arial" w:cs="Arial"/>
          <w:sz w:val="22"/>
          <w:szCs w:val="22"/>
        </w:rPr>
        <w:tab/>
        <w:t>Discussion</w:t>
      </w:r>
    </w:p>
    <w:p w14:paraId="4A0C8E2B" w14:textId="77777777" w:rsidR="002202E8" w:rsidRPr="001D2FBF" w:rsidRDefault="00CC6F36" w:rsidP="00BE2894">
      <w:pPr>
        <w:pStyle w:val="ListParagraph"/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/>
        <w:outlineLvl w:val="0"/>
        <w:rPr>
          <w:sz w:val="36"/>
          <w:szCs w:val="36"/>
        </w:rPr>
      </w:pPr>
      <w:bookmarkStart w:id="1" w:name="OLE_LINK13"/>
      <w:bookmarkStart w:id="2" w:name="OLE_LINK14"/>
      <w:r w:rsidRPr="001D2FBF">
        <w:rPr>
          <w:sz w:val="36"/>
          <w:szCs w:val="36"/>
        </w:rPr>
        <w:t>Introduction</w:t>
      </w:r>
    </w:p>
    <w:p w14:paraId="6FC1710D" w14:textId="0CF481D9" w:rsidR="0055506E" w:rsidRPr="001D2FBF" w:rsidRDefault="0047733E" w:rsidP="00BB0A7A">
      <w:pPr>
        <w:spacing w:before="120" w:after="0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The </w:t>
      </w:r>
      <w:r w:rsidR="00BB0A7A">
        <w:rPr>
          <w:sz w:val="22"/>
          <w:szCs w:val="22"/>
          <w:lang w:val="en-US"/>
        </w:rPr>
        <w:t xml:space="preserve">RRM core </w:t>
      </w:r>
      <w:r>
        <w:rPr>
          <w:sz w:val="22"/>
          <w:szCs w:val="22"/>
          <w:lang w:val="en-US"/>
        </w:rPr>
        <w:t>requirements for</w:t>
      </w:r>
      <w:r w:rsidR="00BB0A7A">
        <w:rPr>
          <w:sz w:val="22"/>
          <w:szCs w:val="22"/>
          <w:lang w:val="en-US"/>
        </w:rPr>
        <w:t xml:space="preserve"> </w:t>
      </w:r>
      <w:r w:rsidR="001B4EA4" w:rsidRPr="001B4EA4">
        <w:rPr>
          <w:sz w:val="22"/>
          <w:szCs w:val="22"/>
          <w:lang w:val="en-US"/>
        </w:rPr>
        <w:t xml:space="preserve">RRC based non-simultaneous BWP switching </w:t>
      </w:r>
      <w:r w:rsidR="001B4EA4">
        <w:rPr>
          <w:sz w:val="22"/>
          <w:szCs w:val="22"/>
          <w:lang w:val="en-US"/>
        </w:rPr>
        <w:t xml:space="preserve">on multiple CCs </w:t>
      </w:r>
      <w:r w:rsidR="00BB0A7A">
        <w:rPr>
          <w:sz w:val="22"/>
          <w:szCs w:val="22"/>
          <w:lang w:val="en-US"/>
        </w:rPr>
        <w:t>were completed in the last meeting</w:t>
      </w:r>
      <w:r w:rsidR="00DC3A07">
        <w:rPr>
          <w:sz w:val="22"/>
          <w:szCs w:val="22"/>
          <w:lang w:val="en-US"/>
        </w:rPr>
        <w:t>.</w:t>
      </w:r>
      <w:r w:rsidR="0014237B">
        <w:rPr>
          <w:sz w:val="22"/>
          <w:szCs w:val="22"/>
          <w:lang w:val="en-US"/>
        </w:rPr>
        <w:t xml:space="preserve"> However, few issues have been identified</w:t>
      </w:r>
      <w:r w:rsidR="00DC3A07">
        <w:rPr>
          <w:sz w:val="22"/>
          <w:szCs w:val="22"/>
          <w:lang w:val="en-US"/>
        </w:rPr>
        <w:t xml:space="preserve"> </w:t>
      </w:r>
      <w:r w:rsidR="005E2413">
        <w:rPr>
          <w:sz w:val="22"/>
          <w:szCs w:val="22"/>
          <w:lang w:val="en-US"/>
        </w:rPr>
        <w:t xml:space="preserve">and are analyzed in this contribution. </w:t>
      </w:r>
    </w:p>
    <w:p w14:paraId="76B57B46" w14:textId="3DAD2D0B" w:rsidR="00CB610D" w:rsidRPr="001D2FBF" w:rsidRDefault="001B4EA4" w:rsidP="00CB610D">
      <w:pPr>
        <w:pStyle w:val="Heading1"/>
        <w:numPr>
          <w:ilvl w:val="0"/>
          <w:numId w:val="1"/>
        </w:numPr>
        <w:spacing w:before="360" w:after="0"/>
        <w:ind w:left="357" w:hanging="357"/>
      </w:pPr>
      <w:r>
        <w:t xml:space="preserve">Issues with RRC based </w:t>
      </w:r>
      <w:r w:rsidRPr="001B4EA4">
        <w:t>non-simultaneous BWP switching</w:t>
      </w:r>
    </w:p>
    <w:p w14:paraId="710A5AEF" w14:textId="03FA4FB1" w:rsidR="00C17C6B" w:rsidRDefault="00EE48EB" w:rsidP="00B823CA">
      <w:pPr>
        <w:spacing w:before="240" w:after="0"/>
        <w:rPr>
          <w:sz w:val="22"/>
          <w:szCs w:val="22"/>
        </w:rPr>
      </w:pPr>
      <w:r w:rsidRPr="007D3EF3">
        <w:rPr>
          <w:sz w:val="22"/>
          <w:szCs w:val="22"/>
        </w:rPr>
        <w:t xml:space="preserve">To recap the </w:t>
      </w:r>
      <w:r w:rsidR="00EB71E8" w:rsidRPr="007D3EF3">
        <w:rPr>
          <w:sz w:val="22"/>
          <w:szCs w:val="22"/>
        </w:rPr>
        <w:t xml:space="preserve">requirements for non-simultaneous RRC based </w:t>
      </w:r>
      <w:bookmarkStart w:id="3" w:name="_Hlk54252000"/>
      <w:r w:rsidR="00EB71E8" w:rsidRPr="007D3EF3">
        <w:rPr>
          <w:sz w:val="22"/>
          <w:szCs w:val="22"/>
        </w:rPr>
        <w:t xml:space="preserve">BWP switch delay </w:t>
      </w:r>
      <w:bookmarkEnd w:id="3"/>
      <w:r w:rsidR="00EB71E8" w:rsidRPr="007D3EF3">
        <w:rPr>
          <w:sz w:val="22"/>
          <w:szCs w:val="22"/>
        </w:rPr>
        <w:t>on multiple CCs defined in</w:t>
      </w:r>
      <w:r w:rsidR="00EB71E8">
        <w:rPr>
          <w:sz w:val="22"/>
          <w:szCs w:val="22"/>
        </w:rPr>
        <w:t xml:space="preserve"> section 8.6.3A.2 are applicable to </w:t>
      </w:r>
      <w:r w:rsidR="00C22C45">
        <w:rPr>
          <w:sz w:val="22"/>
          <w:szCs w:val="22"/>
        </w:rPr>
        <w:t xml:space="preserve">the </w:t>
      </w:r>
      <w:r w:rsidR="00EB71E8">
        <w:rPr>
          <w:sz w:val="22"/>
          <w:szCs w:val="22"/>
        </w:rPr>
        <w:t xml:space="preserve">scenario when </w:t>
      </w:r>
      <w:r w:rsidR="00C22C45">
        <w:rPr>
          <w:sz w:val="22"/>
          <w:szCs w:val="22"/>
        </w:rPr>
        <w:t xml:space="preserve">the </w:t>
      </w:r>
      <w:r w:rsidR="00F8277F">
        <w:rPr>
          <w:sz w:val="22"/>
          <w:szCs w:val="22"/>
        </w:rPr>
        <w:t xml:space="preserve">two </w:t>
      </w:r>
      <w:r w:rsidR="00C22C45">
        <w:rPr>
          <w:sz w:val="22"/>
          <w:szCs w:val="22"/>
        </w:rPr>
        <w:t xml:space="preserve">CGs </w:t>
      </w:r>
      <w:r w:rsidR="00F8277F">
        <w:rPr>
          <w:sz w:val="22"/>
          <w:szCs w:val="22"/>
        </w:rPr>
        <w:t xml:space="preserve">in NR-DC partially overlap while the </w:t>
      </w:r>
      <w:r w:rsidR="00C22C45">
        <w:rPr>
          <w:sz w:val="22"/>
          <w:szCs w:val="22"/>
        </w:rPr>
        <w:t xml:space="preserve">CCs within </w:t>
      </w:r>
      <w:r w:rsidR="00F8277F">
        <w:rPr>
          <w:sz w:val="22"/>
          <w:szCs w:val="22"/>
        </w:rPr>
        <w:t xml:space="preserve">each </w:t>
      </w:r>
      <w:r w:rsidR="00C22C45">
        <w:rPr>
          <w:sz w:val="22"/>
          <w:szCs w:val="22"/>
        </w:rPr>
        <w:t>CG are</w:t>
      </w:r>
      <w:r w:rsidR="00F8277F">
        <w:rPr>
          <w:sz w:val="22"/>
          <w:szCs w:val="22"/>
        </w:rPr>
        <w:t xml:space="preserve"> </w:t>
      </w:r>
      <w:r w:rsidR="00C17C6B">
        <w:rPr>
          <w:sz w:val="22"/>
          <w:szCs w:val="22"/>
        </w:rPr>
        <w:t xml:space="preserve">synchronous (CA within the CG). </w:t>
      </w:r>
    </w:p>
    <w:p w14:paraId="56984BC8" w14:textId="77777777" w:rsidR="00D923F6" w:rsidRPr="001207A2" w:rsidRDefault="00D923F6" w:rsidP="00D923F6">
      <w:pPr>
        <w:spacing w:before="240" w:after="0"/>
        <w:rPr>
          <w:sz w:val="22"/>
          <w:szCs w:val="22"/>
        </w:rPr>
      </w:pPr>
      <w:r w:rsidRPr="001207A2">
        <w:rPr>
          <w:sz w:val="22"/>
          <w:szCs w:val="22"/>
          <w:lang w:eastAsia="zh-CN"/>
        </w:rPr>
        <w:t>I</w:t>
      </w:r>
      <w:r w:rsidRPr="001207A2">
        <w:rPr>
          <w:sz w:val="22"/>
          <w:szCs w:val="22"/>
          <w:lang w:val="en-US" w:eastAsia="zh-CN"/>
        </w:rPr>
        <w:t xml:space="preserve">n </w:t>
      </w:r>
      <w:r w:rsidRPr="001207A2">
        <w:rPr>
          <w:sz w:val="22"/>
          <w:szCs w:val="22"/>
        </w:rPr>
        <w:t xml:space="preserve">section 8.6.3A.2 the corresponding BWP switching delay is defined as: </w:t>
      </w:r>
    </w:p>
    <w:p w14:paraId="731B0A82" w14:textId="474253DE" w:rsidR="00D923F6" w:rsidRPr="00C065BF" w:rsidRDefault="0063282F" w:rsidP="00D923F6">
      <w:pPr>
        <w:spacing w:before="240" w:after="0"/>
        <w:jc w:val="center"/>
        <w:rPr>
          <w:sz w:val="22"/>
          <w:szCs w:val="22"/>
          <w:lang w:val="sv-SE" w:eastAsia="zh-CN"/>
        </w:rPr>
      </w:pPr>
      <m:oMath>
        <m:f>
          <m:fPr>
            <m:ctrlPr>
              <w:rPr>
                <w:rFonts w:ascii="Cambria Math" w:hAnsi="Cambria Math"/>
                <w:sz w:val="22"/>
                <w:szCs w:val="22"/>
                <w:lang w:val="en-US" w:eastAsia="zh-CN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2"/>
                    <w:szCs w:val="22"/>
                    <w:lang w:val="en-US" w:eastAsia="zh-CN"/>
                  </w:rPr>
                </m:ctrlPr>
              </m:sSubPr>
              <m:e>
                <m:sSub>
                  <m:sSub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  <w:lang w:val="en-US" w:eastAsia="zh-CN"/>
                      </w:rPr>
                    </m:ctrlPr>
                  </m:sSub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2"/>
                            <w:szCs w:val="22"/>
                            <w:lang w:val="en-US"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2"/>
                            <w:szCs w:val="22"/>
                            <w:lang w:val="en-US" w:eastAsia="zh-CN"/>
                          </w:rPr>
                          <m:t>T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2"/>
                            <w:szCs w:val="22"/>
                            <w:lang w:val="en-US" w:eastAsia="zh-CN"/>
                          </w:rPr>
                          <m:t>Waiting</m:t>
                        </m:r>
                      </m:sub>
                    </m:sSub>
                    <m:r>
                      <w:rPr>
                        <w:rFonts w:ascii="Cambria Math" w:hAnsi="Cambria Math"/>
                        <w:sz w:val="22"/>
                        <w:szCs w:val="22"/>
                        <w:lang w:val="sv-SE" w:eastAsia="zh-CN"/>
                      </w:rPr>
                      <m:t>+</m:t>
                    </m:r>
                    <m:r>
                      <w:rPr>
                        <w:rFonts w:ascii="Cambria Math" w:hAnsi="Cambria Math"/>
                        <w:sz w:val="22"/>
                        <w:szCs w:val="22"/>
                        <w:lang w:val="en-US" w:eastAsia="zh-CN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  <w:sz w:val="22"/>
                        <w:szCs w:val="22"/>
                        <w:lang w:val="en-US" w:eastAsia="zh-CN"/>
                      </w:rPr>
                      <m:t>RRCprocessingDelay</m:t>
                    </m:r>
                  </m:sub>
                </m:sSub>
                <m:r>
                  <w:rPr>
                    <w:rFonts w:ascii="Cambria Math" w:hAnsi="Cambria Math"/>
                    <w:sz w:val="22"/>
                    <w:szCs w:val="22"/>
                    <w:lang w:val="sv-SE" w:eastAsia="zh-CN"/>
                  </w:rPr>
                  <m:t>+</m:t>
                </m:r>
                <m:r>
                  <w:rPr>
                    <w:rFonts w:ascii="Cambria Math" w:hAnsi="Cambria Math"/>
                    <w:sz w:val="22"/>
                    <w:szCs w:val="22"/>
                    <w:lang w:val="en-US" w:eastAsia="zh-CN"/>
                  </w:rPr>
                  <m:t>T</m:t>
                </m:r>
              </m:e>
              <m:sub>
                <m:r>
                  <w:rPr>
                    <w:rFonts w:ascii="Cambria Math" w:hAnsi="Cambria Math"/>
                    <w:sz w:val="22"/>
                    <w:szCs w:val="22"/>
                    <w:lang w:val="en-US" w:eastAsia="zh-CN"/>
                  </w:rPr>
                  <m:t>BWPswitc</m:t>
                </m:r>
                <m:r>
                  <w:rPr>
                    <w:rFonts w:ascii="Cambria Math" w:hAnsi="Cambria Math"/>
                    <w:sz w:val="22"/>
                    <w:szCs w:val="22"/>
                    <w:lang w:val="sv-SE" w:eastAsia="zh-CN"/>
                  </w:rPr>
                  <m:t>h</m:t>
                </m:r>
                <m:r>
                  <w:rPr>
                    <w:rFonts w:ascii="Cambria Math" w:hAnsi="Cambria Math"/>
                    <w:sz w:val="22"/>
                    <w:szCs w:val="22"/>
                    <w:lang w:val="en-US" w:eastAsia="zh-CN"/>
                  </w:rPr>
                  <m:t>DelayRRC</m:t>
                </m:r>
              </m:sub>
            </m:sSub>
            <m:r>
              <w:rPr>
                <w:rFonts w:ascii="Cambria Math" w:hAnsi="Cambria Math"/>
                <w:sz w:val="22"/>
                <w:szCs w:val="22"/>
                <w:lang w:val="sv-SE" w:eastAsia="zh-CN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2"/>
                    <w:szCs w:val="22"/>
                    <w:lang w:val="en-US" w:eastAsia="zh-CN"/>
                  </w:rPr>
                </m:ctrlPr>
              </m:sSubPr>
              <m:e>
                <m:r>
                  <w:rPr>
                    <w:rFonts w:ascii="Cambria Math" w:hAnsi="Cambria Math"/>
                    <w:sz w:val="22"/>
                    <w:szCs w:val="22"/>
                    <w:lang w:val="en-US" w:eastAsia="zh-CN"/>
                  </w:rPr>
                  <m:t>D</m:t>
                </m:r>
              </m:e>
              <m:sub>
                <m:r>
                  <w:rPr>
                    <w:rFonts w:ascii="Cambria Math" w:hAnsi="Cambria Math"/>
                    <w:sz w:val="22"/>
                    <w:szCs w:val="22"/>
                    <w:lang w:val="en-US" w:eastAsia="zh-CN"/>
                  </w:rPr>
                  <m:t>RRC</m:t>
                </m:r>
              </m:sub>
            </m:sSub>
            <m:r>
              <w:rPr>
                <w:rFonts w:ascii="Cambria Math" w:hAnsi="Cambria Math"/>
                <w:sz w:val="22"/>
                <w:szCs w:val="22"/>
                <w:lang w:val="sv-SE" w:eastAsia="zh-CN"/>
              </w:rPr>
              <m:t>*(</m:t>
            </m:r>
            <m:r>
              <w:rPr>
                <w:rFonts w:ascii="Cambria Math" w:hAnsi="Cambria Math"/>
                <w:sz w:val="22"/>
                <w:szCs w:val="22"/>
                <w:lang w:val="en-US" w:eastAsia="zh-CN"/>
              </w:rPr>
              <m:t>N</m:t>
            </m:r>
            <m:r>
              <w:rPr>
                <w:rFonts w:ascii="Cambria Math" w:hAnsi="Cambria Math"/>
                <w:sz w:val="22"/>
                <w:szCs w:val="22"/>
                <w:lang w:val="sv-SE" w:eastAsia="zh-CN"/>
              </w:rPr>
              <m:t>-1)</m:t>
            </m:r>
          </m:num>
          <m:den>
            <m:r>
              <w:rPr>
                <w:rFonts w:ascii="Cambria Math" w:hAnsi="Cambria Math"/>
                <w:sz w:val="22"/>
                <w:szCs w:val="22"/>
                <w:lang w:val="en-US" w:eastAsia="zh-CN"/>
              </w:rPr>
              <m:t>NR</m:t>
            </m:r>
            <m:r>
              <w:rPr>
                <w:rFonts w:ascii="Cambria Math" w:hAnsi="Cambria Math"/>
                <w:sz w:val="22"/>
                <w:szCs w:val="22"/>
                <w:lang w:val="sv-SE" w:eastAsia="zh-CN"/>
              </w:rPr>
              <m:t xml:space="preserve"> </m:t>
            </m:r>
            <m:r>
              <w:rPr>
                <w:rFonts w:ascii="Cambria Math" w:hAnsi="Cambria Math"/>
                <w:sz w:val="22"/>
                <w:szCs w:val="22"/>
                <w:lang w:val="en-US" w:eastAsia="zh-CN"/>
              </w:rPr>
              <m:t>slot</m:t>
            </m:r>
            <m:r>
              <w:rPr>
                <w:rFonts w:ascii="Cambria Math" w:hAnsi="Cambria Math"/>
                <w:sz w:val="22"/>
                <w:szCs w:val="22"/>
                <w:lang w:val="sv-SE" w:eastAsia="zh-CN"/>
              </w:rPr>
              <m:t xml:space="preserve"> </m:t>
            </m:r>
            <m:r>
              <w:rPr>
                <w:rFonts w:ascii="Cambria Math" w:hAnsi="Cambria Math"/>
                <w:sz w:val="22"/>
                <w:szCs w:val="22"/>
                <w:lang w:val="en-US" w:eastAsia="zh-CN"/>
              </w:rPr>
              <m:t>lengt</m:t>
            </m:r>
            <m:r>
              <w:rPr>
                <w:rFonts w:ascii="Cambria Math" w:hAnsi="Cambria Math"/>
                <w:sz w:val="22"/>
                <w:szCs w:val="22"/>
                <w:lang w:val="sv-SE" w:eastAsia="zh-CN"/>
              </w:rPr>
              <m:t>h</m:t>
            </m:r>
          </m:den>
        </m:f>
      </m:oMath>
      <w:r w:rsidR="00D923F6" w:rsidRPr="00C065BF">
        <w:rPr>
          <w:sz w:val="22"/>
          <w:szCs w:val="22"/>
          <w:lang w:val="sv-SE" w:eastAsia="zh-CN"/>
        </w:rPr>
        <w:t xml:space="preserve"> slots.</w:t>
      </w:r>
    </w:p>
    <w:p w14:paraId="0B2011CB" w14:textId="77777777" w:rsidR="00D923F6" w:rsidRPr="00C065BF" w:rsidRDefault="00D923F6" w:rsidP="00D923F6">
      <w:pPr>
        <w:spacing w:before="240" w:after="0"/>
        <w:rPr>
          <w:sz w:val="22"/>
          <w:szCs w:val="22"/>
          <w:lang w:val="sv-SE" w:eastAsia="zh-CN"/>
        </w:rPr>
      </w:pPr>
    </w:p>
    <w:p w14:paraId="39097F49" w14:textId="462A6AFB" w:rsidR="00F52F2D" w:rsidRDefault="00D923F6" w:rsidP="00D923F6">
      <w:pPr>
        <w:pStyle w:val="B1"/>
        <w:ind w:left="0" w:firstLine="0"/>
        <w:rPr>
          <w:sz w:val="22"/>
          <w:szCs w:val="22"/>
          <w:lang w:val="en-US" w:eastAsia="zh-CN"/>
        </w:rPr>
      </w:pPr>
      <w:r w:rsidRPr="001207A2">
        <w:rPr>
          <w:sz w:val="22"/>
          <w:szCs w:val="22"/>
          <w:lang w:val="en-US" w:eastAsia="zh-CN"/>
        </w:rPr>
        <w:t xml:space="preserve">The parameter N </w:t>
      </w:r>
      <w:r w:rsidR="00C11614">
        <w:rPr>
          <w:sz w:val="22"/>
          <w:szCs w:val="22"/>
          <w:lang w:val="en-US" w:eastAsia="zh-CN"/>
        </w:rPr>
        <w:t xml:space="preserve">should be </w:t>
      </w:r>
      <w:r w:rsidRPr="001207A2">
        <w:rPr>
          <w:sz w:val="22"/>
          <w:szCs w:val="22"/>
          <w:lang w:val="en-US" w:eastAsia="zh-CN"/>
        </w:rPr>
        <w:t xml:space="preserve">the number of CCs in the </w:t>
      </w:r>
      <w:r w:rsidR="0064673C" w:rsidRPr="001207A2">
        <w:rPr>
          <w:sz w:val="22"/>
          <w:szCs w:val="22"/>
          <w:lang w:val="en-US" w:eastAsia="zh-CN"/>
        </w:rPr>
        <w:t>second CG</w:t>
      </w:r>
      <w:r w:rsidR="00D61C44">
        <w:rPr>
          <w:sz w:val="22"/>
          <w:szCs w:val="22"/>
          <w:lang w:val="en-US" w:eastAsia="zh-CN"/>
        </w:rPr>
        <w:t xml:space="preserve"> (CG2)</w:t>
      </w:r>
      <w:r w:rsidR="0064673C" w:rsidRPr="001207A2">
        <w:rPr>
          <w:sz w:val="22"/>
          <w:szCs w:val="22"/>
          <w:lang w:val="en-US" w:eastAsia="zh-CN"/>
        </w:rPr>
        <w:t xml:space="preserve">. But it is referred to </w:t>
      </w:r>
      <w:r w:rsidRPr="001207A2">
        <w:rPr>
          <w:sz w:val="22"/>
          <w:szCs w:val="22"/>
          <w:lang w:val="en-US" w:eastAsia="zh-CN"/>
        </w:rPr>
        <w:t>clause 8.6.3A.1</w:t>
      </w:r>
      <w:r w:rsidR="0064673C" w:rsidRPr="001207A2">
        <w:rPr>
          <w:sz w:val="22"/>
          <w:szCs w:val="22"/>
          <w:lang w:val="en-US" w:eastAsia="zh-CN"/>
        </w:rPr>
        <w:t>, which defines requirements for simultaneous RRC based BWP switch delay on multiple CCs</w:t>
      </w:r>
      <w:r w:rsidR="00C11614">
        <w:rPr>
          <w:sz w:val="22"/>
          <w:szCs w:val="22"/>
          <w:lang w:val="en-US" w:eastAsia="zh-CN"/>
        </w:rPr>
        <w:t xml:space="preserve"> in the first CG (CG1)</w:t>
      </w:r>
      <w:r w:rsidR="0064673C" w:rsidRPr="001207A2">
        <w:rPr>
          <w:sz w:val="22"/>
          <w:szCs w:val="22"/>
          <w:lang w:val="en-US" w:eastAsia="zh-CN"/>
        </w:rPr>
        <w:t xml:space="preserve">. </w:t>
      </w:r>
    </w:p>
    <w:p w14:paraId="48805685" w14:textId="150407B5" w:rsidR="000C5232" w:rsidRPr="0081200C" w:rsidRDefault="0064673C" w:rsidP="001F68FA">
      <w:pPr>
        <w:pStyle w:val="B1"/>
        <w:spacing w:after="0"/>
        <w:ind w:left="0" w:firstLine="0"/>
        <w:rPr>
          <w:sz w:val="22"/>
          <w:szCs w:val="22"/>
          <w:lang w:val="en-US" w:eastAsia="zh-CN"/>
        </w:rPr>
      </w:pPr>
      <w:r w:rsidRPr="001207A2">
        <w:rPr>
          <w:sz w:val="22"/>
          <w:szCs w:val="22"/>
          <w:lang w:val="en-US" w:eastAsia="zh-CN"/>
        </w:rPr>
        <w:t>Th</w:t>
      </w:r>
      <w:r w:rsidR="00F52F2D">
        <w:rPr>
          <w:sz w:val="22"/>
          <w:szCs w:val="22"/>
          <w:lang w:val="en-US" w:eastAsia="zh-CN"/>
        </w:rPr>
        <w:t xml:space="preserve">e use of the same parameter N in both clauses </w:t>
      </w:r>
      <w:r w:rsidR="00F52F2D" w:rsidRPr="00F52F2D">
        <w:rPr>
          <w:sz w:val="22"/>
          <w:szCs w:val="22"/>
          <w:lang w:val="en-US" w:eastAsia="zh-CN"/>
        </w:rPr>
        <w:t>(</w:t>
      </w:r>
      <w:r w:rsidR="00F52F2D" w:rsidRPr="001207A2">
        <w:rPr>
          <w:sz w:val="22"/>
          <w:szCs w:val="22"/>
          <w:lang w:val="en-US" w:eastAsia="zh-CN"/>
        </w:rPr>
        <w:t>8.6.3A.1</w:t>
      </w:r>
      <w:r w:rsidR="00F52F2D">
        <w:rPr>
          <w:sz w:val="22"/>
          <w:szCs w:val="22"/>
          <w:lang w:val="en-US" w:eastAsia="zh-CN"/>
        </w:rPr>
        <w:t xml:space="preserve"> and </w:t>
      </w:r>
      <w:r w:rsidR="00F52F2D" w:rsidRPr="001207A2">
        <w:rPr>
          <w:sz w:val="22"/>
          <w:szCs w:val="22"/>
          <w:lang w:val="en-US" w:eastAsia="zh-CN"/>
        </w:rPr>
        <w:t>8.6.3A.</w:t>
      </w:r>
      <w:r w:rsidR="00F52F2D">
        <w:rPr>
          <w:sz w:val="22"/>
          <w:szCs w:val="22"/>
          <w:lang w:val="en-US" w:eastAsia="zh-CN"/>
        </w:rPr>
        <w:t xml:space="preserve">2) </w:t>
      </w:r>
      <w:r w:rsidRPr="001207A2">
        <w:rPr>
          <w:sz w:val="22"/>
          <w:szCs w:val="22"/>
          <w:lang w:val="en-US" w:eastAsia="zh-CN"/>
        </w:rPr>
        <w:t xml:space="preserve">can be interpreted in different manner. </w:t>
      </w:r>
      <w:r w:rsidR="00F52F2D">
        <w:rPr>
          <w:sz w:val="22"/>
          <w:szCs w:val="22"/>
          <w:lang w:val="en-US" w:eastAsia="zh-CN"/>
        </w:rPr>
        <w:t>O</w:t>
      </w:r>
      <w:r w:rsidRPr="001207A2">
        <w:rPr>
          <w:sz w:val="22"/>
          <w:szCs w:val="22"/>
          <w:lang w:val="en-US" w:eastAsia="zh-CN"/>
        </w:rPr>
        <w:t xml:space="preserve">ne interpretation can be that </w:t>
      </w:r>
      <w:r w:rsidR="001207A2" w:rsidRPr="001207A2">
        <w:rPr>
          <w:sz w:val="22"/>
          <w:szCs w:val="22"/>
          <w:lang w:val="en-US" w:eastAsia="zh-CN"/>
        </w:rPr>
        <w:t xml:space="preserve">the requirements are applicable when the number of CCs is the same </w:t>
      </w:r>
      <w:r w:rsidR="000E5B73" w:rsidRPr="001207A2">
        <w:rPr>
          <w:sz w:val="22"/>
          <w:szCs w:val="22"/>
          <w:lang w:val="en-US" w:eastAsia="zh-CN"/>
        </w:rPr>
        <w:t>in both CGs</w:t>
      </w:r>
      <w:r w:rsidR="001207A2" w:rsidRPr="001207A2">
        <w:rPr>
          <w:sz w:val="22"/>
          <w:szCs w:val="22"/>
          <w:lang w:val="en-US" w:eastAsia="zh-CN"/>
        </w:rPr>
        <w:t xml:space="preserve">. </w:t>
      </w:r>
      <w:r w:rsidR="00F52F2D">
        <w:rPr>
          <w:sz w:val="22"/>
          <w:szCs w:val="22"/>
          <w:lang w:val="en-US" w:eastAsia="zh-CN"/>
        </w:rPr>
        <w:t xml:space="preserve">Firstly, </w:t>
      </w:r>
      <w:r w:rsidR="0081200C">
        <w:rPr>
          <w:sz w:val="22"/>
          <w:szCs w:val="22"/>
          <w:lang w:val="en-US" w:eastAsia="zh-CN"/>
        </w:rPr>
        <w:t xml:space="preserve">in our view </w:t>
      </w:r>
      <w:r w:rsidR="00F52F2D">
        <w:rPr>
          <w:sz w:val="22"/>
          <w:szCs w:val="22"/>
          <w:lang w:val="en-US" w:eastAsia="zh-CN"/>
        </w:rPr>
        <w:t>this is big implementation limitation</w:t>
      </w:r>
      <w:r w:rsidR="001F68FA">
        <w:rPr>
          <w:sz w:val="22"/>
          <w:szCs w:val="22"/>
          <w:lang w:val="en-US" w:eastAsia="zh-CN"/>
        </w:rPr>
        <w:t xml:space="preserve"> because t</w:t>
      </w:r>
      <w:r w:rsidR="001F68FA" w:rsidRPr="001F68FA">
        <w:rPr>
          <w:sz w:val="22"/>
          <w:szCs w:val="22"/>
          <w:lang w:val="en-US" w:eastAsia="zh-CN"/>
        </w:rPr>
        <w:t xml:space="preserve">his will limit the </w:t>
      </w:r>
      <w:proofErr w:type="spellStart"/>
      <w:r w:rsidR="001F68FA" w:rsidRPr="001F68FA">
        <w:rPr>
          <w:sz w:val="22"/>
          <w:szCs w:val="22"/>
          <w:lang w:val="en-US" w:eastAsia="zh-CN"/>
        </w:rPr>
        <w:t>scenaros</w:t>
      </w:r>
      <w:proofErr w:type="spellEnd"/>
      <w:r w:rsidR="001F68FA" w:rsidRPr="001F68FA">
        <w:rPr>
          <w:sz w:val="22"/>
          <w:szCs w:val="22"/>
          <w:lang w:val="en-US" w:eastAsia="zh-CN"/>
        </w:rPr>
        <w:t xml:space="preserve"> under which the requirements apply.</w:t>
      </w:r>
      <w:r w:rsidR="00F52F2D">
        <w:rPr>
          <w:sz w:val="22"/>
          <w:szCs w:val="22"/>
          <w:lang w:val="en-US" w:eastAsia="zh-CN"/>
        </w:rPr>
        <w:t xml:space="preserve"> There </w:t>
      </w:r>
      <w:r w:rsidR="0081200C">
        <w:rPr>
          <w:sz w:val="22"/>
          <w:szCs w:val="22"/>
          <w:lang w:val="en-US" w:eastAsia="zh-CN"/>
        </w:rPr>
        <w:t>was</w:t>
      </w:r>
      <w:r w:rsidR="00F52F2D">
        <w:rPr>
          <w:sz w:val="22"/>
          <w:szCs w:val="22"/>
          <w:lang w:val="en-US" w:eastAsia="zh-CN"/>
        </w:rPr>
        <w:t xml:space="preserve"> </w:t>
      </w:r>
      <w:r w:rsidR="0081200C">
        <w:rPr>
          <w:sz w:val="22"/>
          <w:szCs w:val="22"/>
          <w:lang w:val="en-US" w:eastAsia="zh-CN"/>
        </w:rPr>
        <w:t xml:space="preserve">no </w:t>
      </w:r>
      <w:r w:rsidR="00F52F2D">
        <w:rPr>
          <w:sz w:val="22"/>
          <w:szCs w:val="22"/>
          <w:lang w:val="en-US" w:eastAsia="zh-CN"/>
        </w:rPr>
        <w:t>such agreement</w:t>
      </w:r>
      <w:r w:rsidR="0081200C">
        <w:rPr>
          <w:sz w:val="22"/>
          <w:szCs w:val="22"/>
          <w:lang w:val="en-US" w:eastAsia="zh-CN"/>
        </w:rPr>
        <w:t xml:space="preserve"> neither</w:t>
      </w:r>
      <w:r w:rsidR="00F52F2D">
        <w:rPr>
          <w:sz w:val="22"/>
          <w:szCs w:val="22"/>
          <w:lang w:val="en-US" w:eastAsia="zh-CN"/>
        </w:rPr>
        <w:t>.</w:t>
      </w:r>
    </w:p>
    <w:p w14:paraId="5C7B50FB" w14:textId="4D76A656" w:rsidR="000C5232" w:rsidRDefault="002977ED" w:rsidP="00B823CA">
      <w:pPr>
        <w:spacing w:before="240" w:after="0"/>
        <w:rPr>
          <w:sz w:val="22"/>
          <w:szCs w:val="22"/>
        </w:rPr>
      </w:pPr>
      <w:r w:rsidRPr="002977ED">
        <w:rPr>
          <w:sz w:val="22"/>
          <w:szCs w:val="22"/>
        </w:rPr>
        <w:t xml:space="preserve">It </w:t>
      </w:r>
      <w:r w:rsidR="0081200C">
        <w:rPr>
          <w:sz w:val="22"/>
          <w:szCs w:val="22"/>
        </w:rPr>
        <w:t xml:space="preserve">should therefore be </w:t>
      </w:r>
      <w:r w:rsidRPr="002977ED">
        <w:rPr>
          <w:sz w:val="22"/>
          <w:szCs w:val="22"/>
        </w:rPr>
        <w:t>clarified that the number of CCs on which the RRC based non-simultaneous BWP switching occurs can be the same or they can be different in two cell groups</w:t>
      </w:r>
      <w:r w:rsidR="00D61C44">
        <w:rPr>
          <w:sz w:val="22"/>
          <w:szCs w:val="22"/>
        </w:rPr>
        <w:t xml:space="preserve">. This can be realized by using </w:t>
      </w:r>
      <w:r w:rsidR="00765BF8">
        <w:rPr>
          <w:sz w:val="22"/>
          <w:szCs w:val="22"/>
        </w:rPr>
        <w:t xml:space="preserve">different variable, </w:t>
      </w:r>
      <w:r w:rsidRPr="002977ED">
        <w:rPr>
          <w:sz w:val="22"/>
          <w:szCs w:val="22"/>
        </w:rPr>
        <w:t>M</w:t>
      </w:r>
      <w:r w:rsidR="00765BF8">
        <w:rPr>
          <w:sz w:val="22"/>
          <w:szCs w:val="22"/>
        </w:rPr>
        <w:t xml:space="preserve">, </w:t>
      </w:r>
      <w:r w:rsidR="00D61C44">
        <w:rPr>
          <w:sz w:val="22"/>
          <w:szCs w:val="22"/>
        </w:rPr>
        <w:t xml:space="preserve">as the </w:t>
      </w:r>
      <w:r w:rsidRPr="002977ED">
        <w:rPr>
          <w:sz w:val="22"/>
          <w:szCs w:val="22"/>
        </w:rPr>
        <w:t xml:space="preserve">number of CCs in CG2. </w:t>
      </w:r>
    </w:p>
    <w:p w14:paraId="13840D5B" w14:textId="0C4006C3" w:rsidR="008F791D" w:rsidRPr="00693C24" w:rsidRDefault="008F791D" w:rsidP="00FB6C8C">
      <w:pPr>
        <w:pStyle w:val="ListParagraph"/>
        <w:numPr>
          <w:ilvl w:val="0"/>
          <w:numId w:val="23"/>
        </w:numPr>
        <w:spacing w:before="240"/>
        <w:ind w:left="357" w:hanging="357"/>
        <w:contextualSpacing w:val="0"/>
        <w:rPr>
          <w:rFonts w:ascii="Times New Roman" w:hAnsi="Times New Roman"/>
          <w:szCs w:val="22"/>
        </w:rPr>
      </w:pPr>
      <w:r w:rsidRPr="00693C24">
        <w:rPr>
          <w:rFonts w:ascii="Times New Roman" w:hAnsi="Times New Roman"/>
          <w:b/>
          <w:bCs/>
          <w:szCs w:val="22"/>
        </w:rPr>
        <w:t>Observation 1:</w:t>
      </w:r>
      <w:r w:rsidRPr="00693C24">
        <w:rPr>
          <w:rFonts w:ascii="Times New Roman" w:hAnsi="Times New Roman"/>
          <w:szCs w:val="22"/>
        </w:rPr>
        <w:t xml:space="preserve"> </w:t>
      </w:r>
      <w:r w:rsidR="002977ED" w:rsidRPr="00693C24">
        <w:rPr>
          <w:rFonts w:ascii="Times New Roman" w:hAnsi="Times New Roman"/>
          <w:szCs w:val="22"/>
        </w:rPr>
        <w:t>Number of CCs in different cell groups can be the same or they can be different in different CGs for RRC based non-simultaneous BWP switching on multiple CCs</w:t>
      </w:r>
      <w:r w:rsidRPr="00693C24">
        <w:rPr>
          <w:rFonts w:ascii="Times New Roman" w:hAnsi="Times New Roman"/>
          <w:szCs w:val="22"/>
        </w:rPr>
        <w:t>.</w:t>
      </w:r>
      <w:r w:rsidR="00693C24" w:rsidRPr="00693C24">
        <w:rPr>
          <w:rFonts w:ascii="Times New Roman" w:hAnsi="Times New Roman"/>
          <w:szCs w:val="22"/>
        </w:rPr>
        <w:t xml:space="preserve"> But </w:t>
      </w:r>
      <w:r w:rsidR="00693C24">
        <w:rPr>
          <w:rFonts w:ascii="Times New Roman" w:hAnsi="Times New Roman"/>
          <w:szCs w:val="22"/>
        </w:rPr>
        <w:t xml:space="preserve">the </w:t>
      </w:r>
      <w:r w:rsidR="00693C24" w:rsidRPr="00693C24">
        <w:rPr>
          <w:rFonts w:ascii="Times New Roman" w:hAnsi="Times New Roman"/>
          <w:szCs w:val="22"/>
        </w:rPr>
        <w:t xml:space="preserve">current requirement in </w:t>
      </w:r>
      <w:r w:rsidR="00693C24" w:rsidRPr="00693C24">
        <w:rPr>
          <w:rFonts w:ascii="Times New Roman" w:hAnsi="Times New Roman"/>
          <w:szCs w:val="22"/>
          <w:lang w:eastAsia="zh-CN"/>
        </w:rPr>
        <w:t>8.6.3A.2 does not reflect this notion.</w:t>
      </w:r>
    </w:p>
    <w:p w14:paraId="4C0128B6" w14:textId="207C3EE0" w:rsidR="008F791D" w:rsidRPr="00693C24" w:rsidRDefault="008F791D" w:rsidP="008F791D">
      <w:pPr>
        <w:pStyle w:val="ListParagraph"/>
        <w:numPr>
          <w:ilvl w:val="0"/>
          <w:numId w:val="23"/>
        </w:numPr>
        <w:spacing w:before="120"/>
        <w:ind w:left="357" w:hanging="357"/>
        <w:contextualSpacing w:val="0"/>
        <w:rPr>
          <w:rFonts w:ascii="Times New Roman" w:hAnsi="Times New Roman"/>
          <w:szCs w:val="22"/>
        </w:rPr>
      </w:pPr>
      <w:r w:rsidRPr="00693C24">
        <w:rPr>
          <w:rFonts w:ascii="Times New Roman" w:hAnsi="Times New Roman"/>
          <w:b/>
          <w:bCs/>
          <w:szCs w:val="22"/>
        </w:rPr>
        <w:t>Proposal 1:</w:t>
      </w:r>
      <w:r w:rsidRPr="00693C24">
        <w:rPr>
          <w:rFonts w:ascii="Times New Roman" w:hAnsi="Times New Roman"/>
          <w:szCs w:val="22"/>
        </w:rPr>
        <w:t xml:space="preserve"> </w:t>
      </w:r>
      <w:r w:rsidR="002977ED" w:rsidRPr="00693C24">
        <w:rPr>
          <w:rFonts w:ascii="Times New Roman" w:hAnsi="Times New Roman"/>
          <w:szCs w:val="22"/>
        </w:rPr>
        <w:t xml:space="preserve">Clarify that N and M are the number of </w:t>
      </w:r>
      <w:r w:rsidR="005E53B3" w:rsidRPr="00693C24">
        <w:rPr>
          <w:rFonts w:ascii="Times New Roman" w:hAnsi="Times New Roman"/>
          <w:szCs w:val="22"/>
        </w:rPr>
        <w:t xml:space="preserve">CCs in the first CG and in the second CG respectively for RRC based </w:t>
      </w:r>
      <w:r w:rsidR="002977ED" w:rsidRPr="00693C24">
        <w:rPr>
          <w:rFonts w:ascii="Times New Roman" w:hAnsi="Times New Roman"/>
          <w:szCs w:val="22"/>
        </w:rPr>
        <w:t>non-simultaneous BWP switching on multiple CCs</w:t>
      </w:r>
      <w:r w:rsidR="00E32EF4" w:rsidRPr="00693C24">
        <w:rPr>
          <w:rFonts w:ascii="Times New Roman" w:hAnsi="Times New Roman"/>
          <w:szCs w:val="22"/>
        </w:rPr>
        <w:t>.</w:t>
      </w:r>
    </w:p>
    <w:p w14:paraId="45C1AC25" w14:textId="03A9FAC4" w:rsidR="00CC6F36" w:rsidRPr="001D2FBF" w:rsidRDefault="00CC6F36" w:rsidP="00897C43">
      <w:pPr>
        <w:pStyle w:val="ListParagraph"/>
        <w:keepNext/>
        <w:keepLines/>
        <w:numPr>
          <w:ilvl w:val="0"/>
          <w:numId w:val="16"/>
        </w:numPr>
        <w:pBdr>
          <w:top w:val="single" w:sz="12" w:space="3" w:color="auto"/>
        </w:pBdr>
        <w:spacing w:before="360" w:after="120"/>
        <w:ind w:left="539" w:hanging="539"/>
        <w:contextualSpacing w:val="0"/>
        <w:outlineLvl w:val="0"/>
        <w:rPr>
          <w:sz w:val="36"/>
        </w:rPr>
      </w:pPr>
      <w:r w:rsidRPr="001D2FBF">
        <w:rPr>
          <w:sz w:val="36"/>
        </w:rPr>
        <w:t>Summary</w:t>
      </w:r>
    </w:p>
    <w:p w14:paraId="4CC455B3" w14:textId="42FEE29A" w:rsidR="004E6E42" w:rsidRDefault="00967D32" w:rsidP="003C4CA3">
      <w:pPr>
        <w:overflowPunct w:val="0"/>
        <w:autoSpaceDE w:val="0"/>
        <w:autoSpaceDN w:val="0"/>
        <w:adjustRightInd w:val="0"/>
        <w:spacing w:after="0"/>
        <w:textAlignment w:val="baseline"/>
        <w:rPr>
          <w:sz w:val="22"/>
          <w:szCs w:val="22"/>
        </w:rPr>
      </w:pPr>
      <w:r>
        <w:rPr>
          <w:sz w:val="22"/>
          <w:szCs w:val="22"/>
          <w:lang w:val="en-US"/>
        </w:rPr>
        <w:t xml:space="preserve">In this paper we have identified </w:t>
      </w:r>
      <w:r w:rsidR="000209A1">
        <w:rPr>
          <w:sz w:val="22"/>
          <w:szCs w:val="22"/>
          <w:lang w:val="en-US"/>
        </w:rPr>
        <w:t xml:space="preserve">the need to clarify </w:t>
      </w:r>
      <w:r w:rsidR="00470D55">
        <w:rPr>
          <w:sz w:val="22"/>
          <w:szCs w:val="22"/>
          <w:lang w:val="en-US"/>
        </w:rPr>
        <w:t xml:space="preserve">some aspects of the requirement on </w:t>
      </w:r>
      <w:r w:rsidR="000209A1" w:rsidRPr="000209A1">
        <w:rPr>
          <w:sz w:val="22"/>
          <w:szCs w:val="22"/>
          <w:lang w:val="en-US"/>
        </w:rPr>
        <w:t>RRC based non-simultaneous BWP switching on multiple CCs</w:t>
      </w:r>
      <w:r w:rsidR="00CE21F0">
        <w:rPr>
          <w:sz w:val="22"/>
          <w:szCs w:val="22"/>
          <w:lang w:val="en-US"/>
        </w:rPr>
        <w:t xml:space="preserve">. Based on </w:t>
      </w:r>
      <w:r w:rsidR="000C008B" w:rsidRPr="001D2FBF">
        <w:rPr>
          <w:sz w:val="22"/>
          <w:szCs w:val="22"/>
          <w:lang w:val="en-US"/>
        </w:rPr>
        <w:t xml:space="preserve">the </w:t>
      </w:r>
      <w:r w:rsidR="004D50F4" w:rsidRPr="001D2FBF">
        <w:rPr>
          <w:sz w:val="22"/>
          <w:szCs w:val="22"/>
        </w:rPr>
        <w:t>analys</w:t>
      </w:r>
      <w:r w:rsidR="000C008B" w:rsidRPr="001D2FBF">
        <w:rPr>
          <w:sz w:val="22"/>
          <w:szCs w:val="22"/>
        </w:rPr>
        <w:t xml:space="preserve">is </w:t>
      </w:r>
      <w:bookmarkStart w:id="4" w:name="_Hlk23953093"/>
      <w:r w:rsidR="000C008B" w:rsidRPr="001D2FBF">
        <w:rPr>
          <w:sz w:val="22"/>
          <w:szCs w:val="22"/>
          <w:lang w:val="en-US"/>
        </w:rPr>
        <w:t>f</w:t>
      </w:r>
      <w:proofErr w:type="spellStart"/>
      <w:r w:rsidR="00E86FF9" w:rsidRPr="001D2FBF">
        <w:rPr>
          <w:sz w:val="22"/>
          <w:szCs w:val="22"/>
        </w:rPr>
        <w:t>ollowing</w:t>
      </w:r>
      <w:proofErr w:type="spellEnd"/>
      <w:r w:rsidR="00E86FF9" w:rsidRPr="001D2FBF">
        <w:rPr>
          <w:sz w:val="22"/>
          <w:szCs w:val="22"/>
        </w:rPr>
        <w:t xml:space="preserve"> </w:t>
      </w:r>
      <w:r w:rsidR="00830921" w:rsidRPr="001D2FBF">
        <w:rPr>
          <w:sz w:val="22"/>
          <w:szCs w:val="22"/>
        </w:rPr>
        <w:t xml:space="preserve">are the </w:t>
      </w:r>
      <w:r w:rsidR="000467E3" w:rsidRPr="001D2FBF">
        <w:rPr>
          <w:sz w:val="22"/>
          <w:szCs w:val="22"/>
        </w:rPr>
        <w:t xml:space="preserve">main </w:t>
      </w:r>
      <w:r w:rsidR="00D70237" w:rsidRPr="001D2FBF">
        <w:rPr>
          <w:sz w:val="22"/>
          <w:szCs w:val="22"/>
        </w:rPr>
        <w:t xml:space="preserve">observation and </w:t>
      </w:r>
      <w:r w:rsidR="00506C4B" w:rsidRPr="001D2FBF">
        <w:rPr>
          <w:sz w:val="22"/>
          <w:szCs w:val="22"/>
        </w:rPr>
        <w:t>proposal</w:t>
      </w:r>
      <w:r w:rsidR="00AE34EB">
        <w:rPr>
          <w:sz w:val="22"/>
          <w:szCs w:val="22"/>
        </w:rPr>
        <w:t>:</w:t>
      </w:r>
      <w:r w:rsidR="007E7B60" w:rsidRPr="001D2FBF">
        <w:rPr>
          <w:sz w:val="22"/>
          <w:szCs w:val="22"/>
        </w:rPr>
        <w:t xml:space="preserve"> </w:t>
      </w:r>
    </w:p>
    <w:p w14:paraId="474DD717" w14:textId="770F76F5" w:rsidR="00B77F7E" w:rsidRDefault="00B77F7E" w:rsidP="00B77F7E">
      <w:pPr>
        <w:pStyle w:val="ListParagraph"/>
        <w:numPr>
          <w:ilvl w:val="0"/>
          <w:numId w:val="23"/>
        </w:numPr>
        <w:spacing w:before="240"/>
        <w:ind w:left="357" w:hanging="357"/>
        <w:contextualSpacing w:val="0"/>
        <w:rPr>
          <w:rFonts w:ascii="Times New Roman" w:hAnsi="Times New Roman"/>
          <w:szCs w:val="22"/>
        </w:rPr>
      </w:pPr>
      <w:r w:rsidRPr="00EB2E28">
        <w:rPr>
          <w:rFonts w:ascii="Times New Roman" w:hAnsi="Times New Roman"/>
          <w:b/>
          <w:bCs/>
          <w:szCs w:val="22"/>
        </w:rPr>
        <w:lastRenderedPageBreak/>
        <w:t xml:space="preserve">Observation </w:t>
      </w:r>
      <w:r>
        <w:rPr>
          <w:rFonts w:ascii="Times New Roman" w:hAnsi="Times New Roman"/>
          <w:b/>
          <w:bCs/>
          <w:szCs w:val="22"/>
        </w:rPr>
        <w:t>1</w:t>
      </w:r>
      <w:r w:rsidRPr="00EB2E28">
        <w:rPr>
          <w:rFonts w:ascii="Times New Roman" w:hAnsi="Times New Roman"/>
          <w:b/>
          <w:bCs/>
          <w:szCs w:val="22"/>
        </w:rPr>
        <w:t>:</w:t>
      </w:r>
      <w:r w:rsidRPr="00EB2E28">
        <w:rPr>
          <w:rFonts w:ascii="Times New Roman" w:hAnsi="Times New Roman"/>
          <w:szCs w:val="22"/>
        </w:rPr>
        <w:t xml:space="preserve"> </w:t>
      </w:r>
      <w:r>
        <w:rPr>
          <w:rFonts w:ascii="Times New Roman" w:hAnsi="Times New Roman"/>
          <w:szCs w:val="22"/>
        </w:rPr>
        <w:t xml:space="preserve">Number of CCs in different cell groups can be the same or they can be different in different CGs for </w:t>
      </w:r>
      <w:r w:rsidRPr="002977ED">
        <w:rPr>
          <w:rFonts w:ascii="Times New Roman" w:hAnsi="Times New Roman"/>
          <w:szCs w:val="22"/>
        </w:rPr>
        <w:t>RRC based non-simultaneous BWP switching</w:t>
      </w:r>
      <w:r>
        <w:rPr>
          <w:rFonts w:ascii="Times New Roman" w:hAnsi="Times New Roman"/>
          <w:szCs w:val="22"/>
        </w:rPr>
        <w:t xml:space="preserve"> on multiple CCs.</w:t>
      </w:r>
      <w:r w:rsidR="007D3EF3">
        <w:rPr>
          <w:rFonts w:ascii="Times New Roman" w:hAnsi="Times New Roman"/>
          <w:szCs w:val="22"/>
        </w:rPr>
        <w:t xml:space="preserve"> </w:t>
      </w:r>
      <w:r w:rsidR="007D3EF3" w:rsidRPr="00693C24">
        <w:rPr>
          <w:rFonts w:ascii="Times New Roman" w:hAnsi="Times New Roman"/>
          <w:szCs w:val="22"/>
        </w:rPr>
        <w:t xml:space="preserve">But </w:t>
      </w:r>
      <w:r w:rsidR="007D3EF3">
        <w:rPr>
          <w:rFonts w:ascii="Times New Roman" w:hAnsi="Times New Roman"/>
          <w:szCs w:val="22"/>
        </w:rPr>
        <w:t xml:space="preserve">the </w:t>
      </w:r>
      <w:r w:rsidR="007D3EF3" w:rsidRPr="00693C24">
        <w:rPr>
          <w:rFonts w:ascii="Times New Roman" w:hAnsi="Times New Roman"/>
          <w:szCs w:val="22"/>
        </w:rPr>
        <w:t xml:space="preserve">current requirement in </w:t>
      </w:r>
      <w:r w:rsidR="007D3EF3" w:rsidRPr="00693C24">
        <w:rPr>
          <w:rFonts w:ascii="Times New Roman" w:hAnsi="Times New Roman"/>
          <w:szCs w:val="22"/>
          <w:lang w:eastAsia="zh-CN"/>
        </w:rPr>
        <w:t>8.6.3A.2 does not reflect this notion.</w:t>
      </w:r>
    </w:p>
    <w:p w14:paraId="2433AAE4" w14:textId="26212247" w:rsidR="005E53B3" w:rsidRPr="00B77F7E" w:rsidRDefault="00B77F7E" w:rsidP="00B77F7E">
      <w:pPr>
        <w:pStyle w:val="ListParagraph"/>
        <w:numPr>
          <w:ilvl w:val="0"/>
          <w:numId w:val="23"/>
        </w:numPr>
        <w:spacing w:before="120"/>
        <w:ind w:left="357" w:hanging="357"/>
        <w:contextualSpacing w:val="0"/>
        <w:rPr>
          <w:rFonts w:ascii="Times New Roman" w:hAnsi="Times New Roman"/>
          <w:szCs w:val="22"/>
        </w:rPr>
      </w:pPr>
      <w:r>
        <w:rPr>
          <w:rFonts w:ascii="Times New Roman" w:hAnsi="Times New Roman"/>
          <w:b/>
          <w:bCs/>
          <w:szCs w:val="22"/>
        </w:rPr>
        <w:t>Proposal 1:</w:t>
      </w:r>
      <w:r>
        <w:rPr>
          <w:rFonts w:ascii="Times New Roman" w:hAnsi="Times New Roman"/>
          <w:szCs w:val="22"/>
        </w:rPr>
        <w:t xml:space="preserve"> Clarify that N and M are the number of CCs in the first CG and in the second CG respectively for RRC based </w:t>
      </w:r>
      <w:r w:rsidRPr="002977ED">
        <w:rPr>
          <w:rFonts w:ascii="Times New Roman" w:hAnsi="Times New Roman"/>
          <w:szCs w:val="22"/>
        </w:rPr>
        <w:t>non-simultaneous BWP switching</w:t>
      </w:r>
      <w:r>
        <w:rPr>
          <w:rFonts w:ascii="Times New Roman" w:hAnsi="Times New Roman"/>
          <w:szCs w:val="22"/>
        </w:rPr>
        <w:t xml:space="preserve"> on multiple CCs.</w:t>
      </w:r>
    </w:p>
    <w:p w14:paraId="52B4CD9D" w14:textId="61E04A50" w:rsidR="00EB38CF" w:rsidRPr="00D57FD6" w:rsidRDefault="003C6E91" w:rsidP="00BA47B2">
      <w:pPr>
        <w:spacing w:before="360"/>
        <w:rPr>
          <w:sz w:val="22"/>
          <w:szCs w:val="22"/>
          <w:lang w:val="en-US"/>
        </w:rPr>
      </w:pPr>
      <w:r w:rsidRPr="00D57FD6">
        <w:rPr>
          <w:sz w:val="22"/>
          <w:szCs w:val="22"/>
          <w:lang w:val="en-US"/>
        </w:rPr>
        <w:t xml:space="preserve">The </w:t>
      </w:r>
      <w:r w:rsidR="00A800B5" w:rsidRPr="00D57FD6">
        <w:rPr>
          <w:sz w:val="22"/>
          <w:szCs w:val="22"/>
          <w:lang w:val="en-US"/>
        </w:rPr>
        <w:t xml:space="preserve">CR to </w:t>
      </w:r>
      <w:r w:rsidR="00A800B5">
        <w:rPr>
          <w:sz w:val="22"/>
          <w:szCs w:val="22"/>
          <w:lang w:val="en-US"/>
        </w:rPr>
        <w:t xml:space="preserve">TS </w:t>
      </w:r>
      <w:r w:rsidR="00A800B5" w:rsidRPr="00D57FD6">
        <w:rPr>
          <w:sz w:val="22"/>
          <w:szCs w:val="22"/>
          <w:lang w:val="en-US"/>
        </w:rPr>
        <w:t>38.1</w:t>
      </w:r>
      <w:r w:rsidR="00470D55">
        <w:rPr>
          <w:sz w:val="22"/>
          <w:szCs w:val="22"/>
          <w:lang w:val="en-US"/>
        </w:rPr>
        <w:t>33</w:t>
      </w:r>
      <w:r w:rsidR="00A800B5" w:rsidRPr="00D57FD6">
        <w:rPr>
          <w:sz w:val="22"/>
          <w:szCs w:val="22"/>
          <w:lang w:val="en-US"/>
        </w:rPr>
        <w:t xml:space="preserve"> </w:t>
      </w:r>
      <w:r w:rsidR="00470D55">
        <w:rPr>
          <w:sz w:val="22"/>
          <w:szCs w:val="22"/>
          <w:lang w:val="en-US"/>
        </w:rPr>
        <w:t xml:space="preserve">based on </w:t>
      </w:r>
      <w:r w:rsidR="00B9324E">
        <w:rPr>
          <w:sz w:val="22"/>
          <w:szCs w:val="22"/>
          <w:lang w:val="en-US"/>
        </w:rPr>
        <w:t>the above proposal i</w:t>
      </w:r>
      <w:r w:rsidR="00D57FD6" w:rsidRPr="00D57FD6">
        <w:rPr>
          <w:sz w:val="22"/>
          <w:szCs w:val="22"/>
          <w:lang w:val="en-US"/>
        </w:rPr>
        <w:t xml:space="preserve">s provided in </w:t>
      </w:r>
      <w:r w:rsidR="000E3C71" w:rsidRPr="00D57FD6">
        <w:rPr>
          <w:sz w:val="22"/>
          <w:szCs w:val="22"/>
          <w:lang w:val="en-US"/>
        </w:rPr>
        <w:t>[</w:t>
      </w:r>
      <w:r w:rsidR="00B9324E">
        <w:rPr>
          <w:sz w:val="22"/>
          <w:szCs w:val="22"/>
          <w:lang w:val="en-US"/>
        </w:rPr>
        <w:t>1</w:t>
      </w:r>
      <w:r w:rsidR="000E3C71" w:rsidRPr="00D57FD6">
        <w:rPr>
          <w:sz w:val="22"/>
          <w:szCs w:val="22"/>
          <w:lang w:val="en-US"/>
        </w:rPr>
        <w:t>]</w:t>
      </w:r>
      <w:r w:rsidR="00F1568B" w:rsidRPr="00D57FD6">
        <w:rPr>
          <w:sz w:val="22"/>
          <w:szCs w:val="22"/>
          <w:lang w:val="en-US"/>
        </w:rPr>
        <w:t>.</w:t>
      </w:r>
    </w:p>
    <w:bookmarkEnd w:id="4"/>
    <w:p w14:paraId="108E5AA7" w14:textId="0C1DECC2" w:rsidR="0064384A" w:rsidRPr="0064384A" w:rsidRDefault="00CC6F36" w:rsidP="0064384A">
      <w:pPr>
        <w:pStyle w:val="ListParagraph"/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360"/>
        <w:ind w:left="357" w:hanging="357"/>
        <w:contextualSpacing w:val="0"/>
        <w:outlineLvl w:val="0"/>
        <w:rPr>
          <w:sz w:val="36"/>
          <w:szCs w:val="36"/>
        </w:rPr>
      </w:pPr>
      <w:r w:rsidRPr="001D2FBF">
        <w:rPr>
          <w:sz w:val="36"/>
        </w:rPr>
        <w:t>References</w:t>
      </w:r>
      <w:bookmarkEnd w:id="1"/>
      <w:bookmarkEnd w:id="2"/>
    </w:p>
    <w:p w14:paraId="7C729E1D" w14:textId="3440688E" w:rsidR="00AE12EE" w:rsidRPr="00DE2F9C" w:rsidRDefault="00AE12EE" w:rsidP="00BB4BD2">
      <w:pPr>
        <w:pStyle w:val="ListParagraph"/>
        <w:numPr>
          <w:ilvl w:val="0"/>
          <w:numId w:val="4"/>
        </w:numPr>
        <w:spacing w:before="240"/>
        <w:ind w:left="357" w:hanging="357"/>
        <w:contextualSpacing w:val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R4-2</w:t>
      </w:r>
      <w:r w:rsidR="00C065BF">
        <w:rPr>
          <w:rFonts w:ascii="Times New Roman" w:hAnsi="Times New Roman"/>
          <w:sz w:val="20"/>
        </w:rPr>
        <w:t>016166</w:t>
      </w:r>
      <w:bookmarkStart w:id="5" w:name="_GoBack"/>
      <w:bookmarkEnd w:id="5"/>
      <w:r w:rsidR="008922A1">
        <w:rPr>
          <w:rFonts w:ascii="Times New Roman" w:hAnsi="Times New Roman"/>
          <w:sz w:val="20"/>
        </w:rPr>
        <w:t xml:space="preserve">, </w:t>
      </w:r>
      <w:r w:rsidR="00F136C2">
        <w:rPr>
          <w:rFonts w:ascii="Times New Roman" w:hAnsi="Times New Roman"/>
          <w:sz w:val="20"/>
        </w:rPr>
        <w:t>“</w:t>
      </w:r>
      <w:r w:rsidR="00AA0E65" w:rsidRPr="00AA0E65">
        <w:rPr>
          <w:rFonts w:ascii="Times New Roman" w:hAnsi="Times New Roman"/>
          <w:sz w:val="20"/>
        </w:rPr>
        <w:t>Correction to RRC based non-simultaneous multiple CC BWP</w:t>
      </w:r>
      <w:r w:rsidR="002311F2">
        <w:rPr>
          <w:rFonts w:ascii="Times New Roman" w:hAnsi="Times New Roman"/>
          <w:sz w:val="20"/>
        </w:rPr>
        <w:t>”</w:t>
      </w:r>
      <w:r w:rsidR="006530BC">
        <w:rPr>
          <w:rFonts w:ascii="Times New Roman" w:hAnsi="Times New Roman"/>
          <w:sz w:val="20"/>
        </w:rPr>
        <w:t xml:space="preserve">, </w:t>
      </w:r>
      <w:r w:rsidR="00F136C2">
        <w:rPr>
          <w:rFonts w:ascii="Times New Roman" w:hAnsi="Times New Roman"/>
          <w:sz w:val="20"/>
        </w:rPr>
        <w:t>Ericsson</w:t>
      </w:r>
      <w:r w:rsidR="006530BC">
        <w:rPr>
          <w:rFonts w:ascii="Times New Roman" w:hAnsi="Times New Roman"/>
          <w:sz w:val="20"/>
        </w:rPr>
        <w:t>.</w:t>
      </w:r>
    </w:p>
    <w:sectPr w:rsidR="00AE12EE" w:rsidRPr="00DE2F9C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36C7F1" w14:textId="77777777" w:rsidR="0063282F" w:rsidRDefault="0063282F">
      <w:r>
        <w:separator/>
      </w:r>
    </w:p>
  </w:endnote>
  <w:endnote w:type="continuationSeparator" w:id="0">
    <w:p w14:paraId="38B28C12" w14:textId="77777777" w:rsidR="0063282F" w:rsidRDefault="006328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70690B" w14:textId="77777777" w:rsidR="0063282F" w:rsidRDefault="0063282F">
      <w:r>
        <w:separator/>
      </w:r>
    </w:p>
  </w:footnote>
  <w:footnote w:type="continuationSeparator" w:id="0">
    <w:p w14:paraId="138B8901" w14:textId="77777777" w:rsidR="0063282F" w:rsidRDefault="006328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A28230" w14:textId="77777777" w:rsidR="00143422" w:rsidRDefault="0014342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6076D5" w14:textId="77777777" w:rsidR="00143422" w:rsidRDefault="00143422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62E227" w14:textId="77777777" w:rsidR="00143422" w:rsidRDefault="0014342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7A6033"/>
    <w:multiLevelType w:val="hybridMultilevel"/>
    <w:tmpl w:val="8B862FD2"/>
    <w:lvl w:ilvl="0" w:tplc="E2BAAED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2272168"/>
    <w:multiLevelType w:val="multilevel"/>
    <w:tmpl w:val="89A051EC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0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4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840" w:hanging="2520"/>
      </w:pPr>
      <w:rPr>
        <w:rFonts w:hint="default"/>
      </w:rPr>
    </w:lvl>
  </w:abstractNum>
  <w:abstractNum w:abstractNumId="2" w15:restartNumberingAfterBreak="0">
    <w:nsid w:val="12F042DB"/>
    <w:multiLevelType w:val="multilevel"/>
    <w:tmpl w:val="62942C0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64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6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12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0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856" w:hanging="2520"/>
      </w:pPr>
      <w:rPr>
        <w:rFonts w:hint="default"/>
      </w:rPr>
    </w:lvl>
  </w:abstractNum>
  <w:abstractNum w:abstractNumId="3" w15:restartNumberingAfterBreak="0">
    <w:nsid w:val="18052A20"/>
    <w:multiLevelType w:val="multilevel"/>
    <w:tmpl w:val="041D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8984662"/>
    <w:multiLevelType w:val="hybridMultilevel"/>
    <w:tmpl w:val="8370028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E997A50"/>
    <w:multiLevelType w:val="multilevel"/>
    <w:tmpl w:val="62942C0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64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6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12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0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856" w:hanging="2520"/>
      </w:pPr>
      <w:rPr>
        <w:rFonts w:hint="default"/>
      </w:rPr>
    </w:lvl>
  </w:abstractNum>
  <w:abstractNum w:abstractNumId="6" w15:restartNumberingAfterBreak="0">
    <w:nsid w:val="20DE16F4"/>
    <w:multiLevelType w:val="hybridMultilevel"/>
    <w:tmpl w:val="711A861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A000981"/>
    <w:multiLevelType w:val="hybridMultilevel"/>
    <w:tmpl w:val="7FCC4E5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F551E81"/>
    <w:multiLevelType w:val="hybridMultilevel"/>
    <w:tmpl w:val="DD34D4EA"/>
    <w:lvl w:ilvl="0" w:tplc="041D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D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323C7153"/>
    <w:multiLevelType w:val="hybridMultilevel"/>
    <w:tmpl w:val="8A4C140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5331BA1"/>
    <w:multiLevelType w:val="multilevel"/>
    <w:tmpl w:val="62942C0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64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6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12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0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856" w:hanging="2520"/>
      </w:pPr>
      <w:rPr>
        <w:rFonts w:hint="default"/>
      </w:rPr>
    </w:lvl>
  </w:abstractNum>
  <w:abstractNum w:abstractNumId="11" w15:restartNumberingAfterBreak="0">
    <w:nsid w:val="41CF6AEB"/>
    <w:multiLevelType w:val="hybridMultilevel"/>
    <w:tmpl w:val="1914822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68F1BDA"/>
    <w:multiLevelType w:val="hybridMultilevel"/>
    <w:tmpl w:val="5A90DBA8"/>
    <w:lvl w:ilvl="0" w:tplc="7BEA61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06EAB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084FCA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B4296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53A21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89E99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D3006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6CD5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148C9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4BB52766"/>
    <w:multiLevelType w:val="hybridMultilevel"/>
    <w:tmpl w:val="4FBC367E"/>
    <w:lvl w:ilvl="0" w:tplc="0ECACE96">
      <w:start w:val="1"/>
      <w:numFmt w:val="bullet"/>
      <w:lvlText w:val="•"/>
      <w:lvlJc w:val="left"/>
      <w:pPr>
        <w:tabs>
          <w:tab w:val="num" w:pos="610"/>
        </w:tabs>
        <w:ind w:left="610" w:hanging="360"/>
      </w:pPr>
      <w:rPr>
        <w:rFonts w:ascii="Arial" w:hAnsi="Arial" w:hint="default"/>
      </w:rPr>
    </w:lvl>
    <w:lvl w:ilvl="1" w:tplc="C4C685A0">
      <w:numFmt w:val="bullet"/>
      <w:lvlText w:val="–"/>
      <w:lvlJc w:val="left"/>
      <w:pPr>
        <w:tabs>
          <w:tab w:val="num" w:pos="1330"/>
        </w:tabs>
        <w:ind w:left="1330" w:hanging="360"/>
      </w:pPr>
      <w:rPr>
        <w:rFonts w:ascii="Arial" w:hAnsi="Arial" w:hint="default"/>
      </w:rPr>
    </w:lvl>
    <w:lvl w:ilvl="2" w:tplc="BD1EB61A" w:tentative="1">
      <w:start w:val="1"/>
      <w:numFmt w:val="bullet"/>
      <w:lvlText w:val="•"/>
      <w:lvlJc w:val="left"/>
      <w:pPr>
        <w:tabs>
          <w:tab w:val="num" w:pos="2050"/>
        </w:tabs>
        <w:ind w:left="2050" w:hanging="360"/>
      </w:pPr>
      <w:rPr>
        <w:rFonts w:ascii="Arial" w:hAnsi="Arial" w:hint="default"/>
      </w:rPr>
    </w:lvl>
    <w:lvl w:ilvl="3" w:tplc="751067B2" w:tentative="1">
      <w:start w:val="1"/>
      <w:numFmt w:val="bullet"/>
      <w:lvlText w:val="•"/>
      <w:lvlJc w:val="left"/>
      <w:pPr>
        <w:tabs>
          <w:tab w:val="num" w:pos="2770"/>
        </w:tabs>
        <w:ind w:left="2770" w:hanging="360"/>
      </w:pPr>
      <w:rPr>
        <w:rFonts w:ascii="Arial" w:hAnsi="Arial" w:hint="default"/>
      </w:rPr>
    </w:lvl>
    <w:lvl w:ilvl="4" w:tplc="816A2D22" w:tentative="1">
      <w:start w:val="1"/>
      <w:numFmt w:val="bullet"/>
      <w:lvlText w:val="•"/>
      <w:lvlJc w:val="left"/>
      <w:pPr>
        <w:tabs>
          <w:tab w:val="num" w:pos="3490"/>
        </w:tabs>
        <w:ind w:left="3490" w:hanging="360"/>
      </w:pPr>
      <w:rPr>
        <w:rFonts w:ascii="Arial" w:hAnsi="Arial" w:hint="default"/>
      </w:rPr>
    </w:lvl>
    <w:lvl w:ilvl="5" w:tplc="EF148354" w:tentative="1">
      <w:start w:val="1"/>
      <w:numFmt w:val="bullet"/>
      <w:lvlText w:val="•"/>
      <w:lvlJc w:val="left"/>
      <w:pPr>
        <w:tabs>
          <w:tab w:val="num" w:pos="4210"/>
        </w:tabs>
        <w:ind w:left="4210" w:hanging="360"/>
      </w:pPr>
      <w:rPr>
        <w:rFonts w:ascii="Arial" w:hAnsi="Arial" w:hint="default"/>
      </w:rPr>
    </w:lvl>
    <w:lvl w:ilvl="6" w:tplc="A0BCBF9C" w:tentative="1">
      <w:start w:val="1"/>
      <w:numFmt w:val="bullet"/>
      <w:lvlText w:val="•"/>
      <w:lvlJc w:val="left"/>
      <w:pPr>
        <w:tabs>
          <w:tab w:val="num" w:pos="4930"/>
        </w:tabs>
        <w:ind w:left="4930" w:hanging="360"/>
      </w:pPr>
      <w:rPr>
        <w:rFonts w:ascii="Arial" w:hAnsi="Arial" w:hint="default"/>
      </w:rPr>
    </w:lvl>
    <w:lvl w:ilvl="7" w:tplc="5B8C5BF8" w:tentative="1">
      <w:start w:val="1"/>
      <w:numFmt w:val="bullet"/>
      <w:lvlText w:val="•"/>
      <w:lvlJc w:val="left"/>
      <w:pPr>
        <w:tabs>
          <w:tab w:val="num" w:pos="5650"/>
        </w:tabs>
        <w:ind w:left="5650" w:hanging="360"/>
      </w:pPr>
      <w:rPr>
        <w:rFonts w:ascii="Arial" w:hAnsi="Arial" w:hint="default"/>
      </w:rPr>
    </w:lvl>
    <w:lvl w:ilvl="8" w:tplc="8DFC8730" w:tentative="1">
      <w:start w:val="1"/>
      <w:numFmt w:val="bullet"/>
      <w:lvlText w:val="•"/>
      <w:lvlJc w:val="left"/>
      <w:pPr>
        <w:tabs>
          <w:tab w:val="num" w:pos="6370"/>
        </w:tabs>
        <w:ind w:left="6370" w:hanging="360"/>
      </w:pPr>
      <w:rPr>
        <w:rFonts w:ascii="Arial" w:hAnsi="Arial" w:hint="default"/>
      </w:rPr>
    </w:lvl>
  </w:abstractNum>
  <w:abstractNum w:abstractNumId="14" w15:restartNumberingAfterBreak="0">
    <w:nsid w:val="54E35D36"/>
    <w:multiLevelType w:val="hybridMultilevel"/>
    <w:tmpl w:val="450C299E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581A2C6A"/>
    <w:multiLevelType w:val="hybridMultilevel"/>
    <w:tmpl w:val="2744D3DA"/>
    <w:lvl w:ilvl="0" w:tplc="CA2445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336F75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00919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B7E80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95686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F187F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6A6D6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01CAA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94B0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5D07271D"/>
    <w:multiLevelType w:val="multilevel"/>
    <w:tmpl w:val="041D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607A7B12"/>
    <w:multiLevelType w:val="multilevel"/>
    <w:tmpl w:val="56660402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18" w15:restartNumberingAfterBreak="0">
    <w:nsid w:val="684A1B3E"/>
    <w:multiLevelType w:val="multilevel"/>
    <w:tmpl w:val="D4B4887E"/>
    <w:lvl w:ilvl="0">
      <w:start w:val="1"/>
      <w:numFmt w:val="decimal"/>
      <w:lvlText w:val="%1"/>
      <w:lvlJc w:val="left"/>
      <w:pPr>
        <w:tabs>
          <w:tab w:val="num" w:pos="709"/>
        </w:tabs>
        <w:ind w:left="709" w:hanging="425"/>
      </w:pPr>
      <w:rPr>
        <w:rFonts w:hint="eastAsia"/>
        <w:color w:val="auto"/>
      </w:rPr>
    </w:lvl>
    <w:lvl w:ilvl="1">
      <w:start w:val="1"/>
      <w:numFmt w:val="decimal"/>
      <w:lvlText w:val="%1.%2"/>
      <w:lvlJc w:val="left"/>
      <w:pPr>
        <w:tabs>
          <w:tab w:val="num" w:pos="1276"/>
        </w:tabs>
        <w:ind w:left="1276" w:hanging="567"/>
      </w:pPr>
      <w:rPr>
        <w:rFonts w:hint="eastAsia"/>
        <w:b w:val="0"/>
        <w:bCs w:val="0"/>
      </w:rPr>
    </w:lvl>
    <w:lvl w:ilvl="2">
      <w:start w:val="1"/>
      <w:numFmt w:val="decimal"/>
      <w:lvlText w:val="%1.%2.%3"/>
      <w:lvlJc w:val="left"/>
      <w:pPr>
        <w:tabs>
          <w:tab w:val="num" w:pos="2021"/>
        </w:tabs>
        <w:ind w:left="2021" w:hanging="567"/>
      </w:pPr>
      <w:rPr>
        <w:rFonts w:hint="eastAsia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2126"/>
        </w:tabs>
        <w:ind w:left="2126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686"/>
        </w:tabs>
        <w:ind w:left="3686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544"/>
        </w:tabs>
        <w:ind w:left="3544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111"/>
        </w:tabs>
        <w:ind w:left="4111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678"/>
        </w:tabs>
        <w:ind w:left="4678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386"/>
        </w:tabs>
        <w:ind w:left="5386" w:hanging="1700"/>
      </w:pPr>
      <w:rPr>
        <w:rFonts w:hint="eastAsia"/>
      </w:rPr>
    </w:lvl>
  </w:abstractNum>
  <w:abstractNum w:abstractNumId="19" w15:restartNumberingAfterBreak="0">
    <w:nsid w:val="7A526B27"/>
    <w:multiLevelType w:val="multilevel"/>
    <w:tmpl w:val="21284A1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7CAC16FF"/>
    <w:multiLevelType w:val="hybridMultilevel"/>
    <w:tmpl w:val="C4405D00"/>
    <w:lvl w:ilvl="0" w:tplc="E8E2DDA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EB531A4"/>
    <w:multiLevelType w:val="hybridMultilevel"/>
    <w:tmpl w:val="22600FC0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7F511F05"/>
    <w:multiLevelType w:val="hybridMultilevel"/>
    <w:tmpl w:val="537E7A22"/>
    <w:lvl w:ilvl="0" w:tplc="041D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4"/>
  </w:num>
  <w:num w:numId="3">
    <w:abstractNumId w:val="22"/>
  </w:num>
  <w:num w:numId="4">
    <w:abstractNumId w:val="0"/>
  </w:num>
  <w:num w:numId="5">
    <w:abstractNumId w:val="11"/>
  </w:num>
  <w:num w:numId="6">
    <w:abstractNumId w:val="21"/>
  </w:num>
  <w:num w:numId="7">
    <w:abstractNumId w:val="18"/>
  </w:num>
  <w:num w:numId="8">
    <w:abstractNumId w:val="16"/>
  </w:num>
  <w:num w:numId="9">
    <w:abstractNumId w:val="3"/>
  </w:num>
  <w:num w:numId="10">
    <w:abstractNumId w:val="10"/>
  </w:num>
  <w:num w:numId="11">
    <w:abstractNumId w:val="5"/>
  </w:num>
  <w:num w:numId="12">
    <w:abstractNumId w:val="7"/>
  </w:num>
  <w:num w:numId="13">
    <w:abstractNumId w:val="8"/>
  </w:num>
  <w:num w:numId="14">
    <w:abstractNumId w:val="2"/>
  </w:num>
  <w:num w:numId="15">
    <w:abstractNumId w:val="1"/>
  </w:num>
  <w:num w:numId="16">
    <w:abstractNumId w:val="17"/>
  </w:num>
  <w:num w:numId="17">
    <w:abstractNumId w:val="6"/>
  </w:num>
  <w:num w:numId="18">
    <w:abstractNumId w:val="20"/>
  </w:num>
  <w:num w:numId="19">
    <w:abstractNumId w:val="14"/>
  </w:num>
  <w:num w:numId="20">
    <w:abstractNumId w:val="13"/>
  </w:num>
  <w:num w:numId="21">
    <w:abstractNumId w:val="12"/>
  </w:num>
  <w:num w:numId="22">
    <w:abstractNumId w:val="15"/>
  </w:num>
  <w:num w:numId="23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7E9"/>
    <w:rsid w:val="00000CDD"/>
    <w:rsid w:val="0000145D"/>
    <w:rsid w:val="00002099"/>
    <w:rsid w:val="000027B0"/>
    <w:rsid w:val="00007637"/>
    <w:rsid w:val="000101D5"/>
    <w:rsid w:val="00010D66"/>
    <w:rsid w:val="00010F32"/>
    <w:rsid w:val="0001113F"/>
    <w:rsid w:val="00011FEF"/>
    <w:rsid w:val="00012375"/>
    <w:rsid w:val="00012514"/>
    <w:rsid w:val="00013D9A"/>
    <w:rsid w:val="00015045"/>
    <w:rsid w:val="0001570A"/>
    <w:rsid w:val="000160A7"/>
    <w:rsid w:val="00016E7B"/>
    <w:rsid w:val="00016F6F"/>
    <w:rsid w:val="00016FB4"/>
    <w:rsid w:val="00017794"/>
    <w:rsid w:val="00017ED1"/>
    <w:rsid w:val="000209A1"/>
    <w:rsid w:val="00020BD4"/>
    <w:rsid w:val="000215BD"/>
    <w:rsid w:val="00021F21"/>
    <w:rsid w:val="00022078"/>
    <w:rsid w:val="00022E4A"/>
    <w:rsid w:val="00023243"/>
    <w:rsid w:val="00023F11"/>
    <w:rsid w:val="0002520C"/>
    <w:rsid w:val="00025CD9"/>
    <w:rsid w:val="00025D5C"/>
    <w:rsid w:val="0002639E"/>
    <w:rsid w:val="0002674F"/>
    <w:rsid w:val="000279EC"/>
    <w:rsid w:val="00030A91"/>
    <w:rsid w:val="000319F0"/>
    <w:rsid w:val="00033433"/>
    <w:rsid w:val="00033920"/>
    <w:rsid w:val="00033A96"/>
    <w:rsid w:val="00033D21"/>
    <w:rsid w:val="00034F15"/>
    <w:rsid w:val="00036006"/>
    <w:rsid w:val="0003643B"/>
    <w:rsid w:val="00036587"/>
    <w:rsid w:val="00036E6C"/>
    <w:rsid w:val="00037F60"/>
    <w:rsid w:val="00040DFB"/>
    <w:rsid w:val="00043107"/>
    <w:rsid w:val="00043BBB"/>
    <w:rsid w:val="00044A1D"/>
    <w:rsid w:val="00045150"/>
    <w:rsid w:val="000455B9"/>
    <w:rsid w:val="000467E3"/>
    <w:rsid w:val="0004693A"/>
    <w:rsid w:val="0004704B"/>
    <w:rsid w:val="00047B85"/>
    <w:rsid w:val="000500AD"/>
    <w:rsid w:val="00051619"/>
    <w:rsid w:val="0005176F"/>
    <w:rsid w:val="00051F4B"/>
    <w:rsid w:val="00051FF5"/>
    <w:rsid w:val="00052FA7"/>
    <w:rsid w:val="00052FAD"/>
    <w:rsid w:val="0005410F"/>
    <w:rsid w:val="000543BC"/>
    <w:rsid w:val="0005475E"/>
    <w:rsid w:val="00055E7A"/>
    <w:rsid w:val="00056B58"/>
    <w:rsid w:val="00057F2B"/>
    <w:rsid w:val="000600C9"/>
    <w:rsid w:val="00060506"/>
    <w:rsid w:val="00060C29"/>
    <w:rsid w:val="00062731"/>
    <w:rsid w:val="00062B85"/>
    <w:rsid w:val="00062C4C"/>
    <w:rsid w:val="000638D6"/>
    <w:rsid w:val="00063F34"/>
    <w:rsid w:val="00064A3E"/>
    <w:rsid w:val="0006529E"/>
    <w:rsid w:val="00066958"/>
    <w:rsid w:val="00067A21"/>
    <w:rsid w:val="00072457"/>
    <w:rsid w:val="00072E3F"/>
    <w:rsid w:val="00073DA3"/>
    <w:rsid w:val="0007541A"/>
    <w:rsid w:val="00075E04"/>
    <w:rsid w:val="00076035"/>
    <w:rsid w:val="00076F94"/>
    <w:rsid w:val="00077EFD"/>
    <w:rsid w:val="00080A92"/>
    <w:rsid w:val="000815B8"/>
    <w:rsid w:val="00081F9F"/>
    <w:rsid w:val="000825DC"/>
    <w:rsid w:val="00083A3F"/>
    <w:rsid w:val="00083AA0"/>
    <w:rsid w:val="00084101"/>
    <w:rsid w:val="00085062"/>
    <w:rsid w:val="000850C5"/>
    <w:rsid w:val="000858DB"/>
    <w:rsid w:val="00085B9F"/>
    <w:rsid w:val="000863C7"/>
    <w:rsid w:val="00087BDE"/>
    <w:rsid w:val="00087C28"/>
    <w:rsid w:val="000918DE"/>
    <w:rsid w:val="000926B1"/>
    <w:rsid w:val="00092D06"/>
    <w:rsid w:val="00092F78"/>
    <w:rsid w:val="00093608"/>
    <w:rsid w:val="00095F6B"/>
    <w:rsid w:val="000962F9"/>
    <w:rsid w:val="00096781"/>
    <w:rsid w:val="00096D55"/>
    <w:rsid w:val="00096DEF"/>
    <w:rsid w:val="00097160"/>
    <w:rsid w:val="000A05DD"/>
    <w:rsid w:val="000A0788"/>
    <w:rsid w:val="000A07F2"/>
    <w:rsid w:val="000A1EA8"/>
    <w:rsid w:val="000A2D20"/>
    <w:rsid w:val="000A40B8"/>
    <w:rsid w:val="000A4B84"/>
    <w:rsid w:val="000A6096"/>
    <w:rsid w:val="000A60DD"/>
    <w:rsid w:val="000A6394"/>
    <w:rsid w:val="000A6F55"/>
    <w:rsid w:val="000B0BFC"/>
    <w:rsid w:val="000B0D64"/>
    <w:rsid w:val="000B1435"/>
    <w:rsid w:val="000B16F8"/>
    <w:rsid w:val="000B1E46"/>
    <w:rsid w:val="000B1ECC"/>
    <w:rsid w:val="000B21B8"/>
    <w:rsid w:val="000B46A2"/>
    <w:rsid w:val="000B488A"/>
    <w:rsid w:val="000B5831"/>
    <w:rsid w:val="000B58A1"/>
    <w:rsid w:val="000B5DBE"/>
    <w:rsid w:val="000B5E32"/>
    <w:rsid w:val="000C008B"/>
    <w:rsid w:val="000C038A"/>
    <w:rsid w:val="000C0DA1"/>
    <w:rsid w:val="000C3557"/>
    <w:rsid w:val="000C4073"/>
    <w:rsid w:val="000C4870"/>
    <w:rsid w:val="000C5232"/>
    <w:rsid w:val="000C6598"/>
    <w:rsid w:val="000C7B6F"/>
    <w:rsid w:val="000D0030"/>
    <w:rsid w:val="000D0F90"/>
    <w:rsid w:val="000D1334"/>
    <w:rsid w:val="000D194C"/>
    <w:rsid w:val="000D1BAB"/>
    <w:rsid w:val="000D1F2F"/>
    <w:rsid w:val="000D22B0"/>
    <w:rsid w:val="000D45E7"/>
    <w:rsid w:val="000D49E8"/>
    <w:rsid w:val="000D4C06"/>
    <w:rsid w:val="000D4DB1"/>
    <w:rsid w:val="000D53FA"/>
    <w:rsid w:val="000D5A61"/>
    <w:rsid w:val="000D63A5"/>
    <w:rsid w:val="000D6B3F"/>
    <w:rsid w:val="000D6F21"/>
    <w:rsid w:val="000D7911"/>
    <w:rsid w:val="000D7DE0"/>
    <w:rsid w:val="000E0A75"/>
    <w:rsid w:val="000E0E0D"/>
    <w:rsid w:val="000E2319"/>
    <w:rsid w:val="000E2999"/>
    <w:rsid w:val="000E3C50"/>
    <w:rsid w:val="000E3C71"/>
    <w:rsid w:val="000E4521"/>
    <w:rsid w:val="000E57FF"/>
    <w:rsid w:val="000E5B73"/>
    <w:rsid w:val="000E67A9"/>
    <w:rsid w:val="000F169D"/>
    <w:rsid w:val="000F19ED"/>
    <w:rsid w:val="000F2647"/>
    <w:rsid w:val="000F2656"/>
    <w:rsid w:val="000F287F"/>
    <w:rsid w:val="000F2CA4"/>
    <w:rsid w:val="000F3E19"/>
    <w:rsid w:val="000F4598"/>
    <w:rsid w:val="000F6125"/>
    <w:rsid w:val="000F746D"/>
    <w:rsid w:val="000F75F1"/>
    <w:rsid w:val="000F7768"/>
    <w:rsid w:val="000F78C5"/>
    <w:rsid w:val="001003A1"/>
    <w:rsid w:val="00100C66"/>
    <w:rsid w:val="0010128A"/>
    <w:rsid w:val="00101471"/>
    <w:rsid w:val="00101D3C"/>
    <w:rsid w:val="00102382"/>
    <w:rsid w:val="00102D5A"/>
    <w:rsid w:val="00103296"/>
    <w:rsid w:val="00104DD5"/>
    <w:rsid w:val="00104F71"/>
    <w:rsid w:val="001056CA"/>
    <w:rsid w:val="00105AF9"/>
    <w:rsid w:val="001115A8"/>
    <w:rsid w:val="001125AF"/>
    <w:rsid w:val="001126F4"/>
    <w:rsid w:val="00112C5D"/>
    <w:rsid w:val="00112DE1"/>
    <w:rsid w:val="00113875"/>
    <w:rsid w:val="001138A8"/>
    <w:rsid w:val="00113DA3"/>
    <w:rsid w:val="00114FAB"/>
    <w:rsid w:val="00114FE3"/>
    <w:rsid w:val="001151F8"/>
    <w:rsid w:val="00115CC5"/>
    <w:rsid w:val="00116A6E"/>
    <w:rsid w:val="00116EF2"/>
    <w:rsid w:val="001207A2"/>
    <w:rsid w:val="0012101E"/>
    <w:rsid w:val="00121193"/>
    <w:rsid w:val="00122CC0"/>
    <w:rsid w:val="00122DC3"/>
    <w:rsid w:val="00125366"/>
    <w:rsid w:val="0012598B"/>
    <w:rsid w:val="00126681"/>
    <w:rsid w:val="001269F1"/>
    <w:rsid w:val="001274C0"/>
    <w:rsid w:val="00130702"/>
    <w:rsid w:val="001308C8"/>
    <w:rsid w:val="00130DBF"/>
    <w:rsid w:val="00131250"/>
    <w:rsid w:val="001314A3"/>
    <w:rsid w:val="001319E4"/>
    <w:rsid w:val="00131EB9"/>
    <w:rsid w:val="00132F9E"/>
    <w:rsid w:val="00133D75"/>
    <w:rsid w:val="001356A2"/>
    <w:rsid w:val="00136422"/>
    <w:rsid w:val="00136C3B"/>
    <w:rsid w:val="00136FAC"/>
    <w:rsid w:val="001403A2"/>
    <w:rsid w:val="00141163"/>
    <w:rsid w:val="00141583"/>
    <w:rsid w:val="00141A06"/>
    <w:rsid w:val="00141B59"/>
    <w:rsid w:val="0014237B"/>
    <w:rsid w:val="00142C78"/>
    <w:rsid w:val="00143422"/>
    <w:rsid w:val="00143690"/>
    <w:rsid w:val="00143D25"/>
    <w:rsid w:val="00144CE6"/>
    <w:rsid w:val="00145CBE"/>
    <w:rsid w:val="00145D43"/>
    <w:rsid w:val="00146326"/>
    <w:rsid w:val="00146573"/>
    <w:rsid w:val="001517C7"/>
    <w:rsid w:val="001526AD"/>
    <w:rsid w:val="00153541"/>
    <w:rsid w:val="00153804"/>
    <w:rsid w:val="00153AC5"/>
    <w:rsid w:val="00153E49"/>
    <w:rsid w:val="00154118"/>
    <w:rsid w:val="00154A11"/>
    <w:rsid w:val="00154A6C"/>
    <w:rsid w:val="001554A6"/>
    <w:rsid w:val="00155753"/>
    <w:rsid w:val="001610A7"/>
    <w:rsid w:val="001613DF"/>
    <w:rsid w:val="00164518"/>
    <w:rsid w:val="001645F4"/>
    <w:rsid w:val="00164A49"/>
    <w:rsid w:val="00164AC3"/>
    <w:rsid w:val="00165483"/>
    <w:rsid w:val="0016606A"/>
    <w:rsid w:val="00166432"/>
    <w:rsid w:val="001671E7"/>
    <w:rsid w:val="001672C5"/>
    <w:rsid w:val="00167BAA"/>
    <w:rsid w:val="0017049E"/>
    <w:rsid w:val="00170813"/>
    <w:rsid w:val="00170ABE"/>
    <w:rsid w:val="001710A2"/>
    <w:rsid w:val="00171339"/>
    <w:rsid w:val="00171FCF"/>
    <w:rsid w:val="00173053"/>
    <w:rsid w:val="001733B8"/>
    <w:rsid w:val="001741DF"/>
    <w:rsid w:val="001766AD"/>
    <w:rsid w:val="001772CF"/>
    <w:rsid w:val="001800C0"/>
    <w:rsid w:val="001804B6"/>
    <w:rsid w:val="001808A4"/>
    <w:rsid w:val="0018133F"/>
    <w:rsid w:val="00182A49"/>
    <w:rsid w:val="00183074"/>
    <w:rsid w:val="001831D3"/>
    <w:rsid w:val="001839A7"/>
    <w:rsid w:val="00183A37"/>
    <w:rsid w:val="00183EE5"/>
    <w:rsid w:val="0018502D"/>
    <w:rsid w:val="00185594"/>
    <w:rsid w:val="00185C69"/>
    <w:rsid w:val="00186094"/>
    <w:rsid w:val="00186975"/>
    <w:rsid w:val="00186C57"/>
    <w:rsid w:val="001911B4"/>
    <w:rsid w:val="00191516"/>
    <w:rsid w:val="00191B7B"/>
    <w:rsid w:val="00191BCD"/>
    <w:rsid w:val="00192B47"/>
    <w:rsid w:val="00192C46"/>
    <w:rsid w:val="00193454"/>
    <w:rsid w:val="00193D49"/>
    <w:rsid w:val="0019617D"/>
    <w:rsid w:val="001963B4"/>
    <w:rsid w:val="00196637"/>
    <w:rsid w:val="00196AB9"/>
    <w:rsid w:val="00196C1E"/>
    <w:rsid w:val="001A0007"/>
    <w:rsid w:val="001A0C1E"/>
    <w:rsid w:val="001A16E4"/>
    <w:rsid w:val="001A1D4E"/>
    <w:rsid w:val="001A2589"/>
    <w:rsid w:val="001A29A5"/>
    <w:rsid w:val="001A2A37"/>
    <w:rsid w:val="001A4C19"/>
    <w:rsid w:val="001A4DAC"/>
    <w:rsid w:val="001A51F1"/>
    <w:rsid w:val="001A67AF"/>
    <w:rsid w:val="001A6804"/>
    <w:rsid w:val="001A740D"/>
    <w:rsid w:val="001A7B60"/>
    <w:rsid w:val="001B0115"/>
    <w:rsid w:val="001B0C5F"/>
    <w:rsid w:val="001B15E0"/>
    <w:rsid w:val="001B1698"/>
    <w:rsid w:val="001B27D9"/>
    <w:rsid w:val="001B3363"/>
    <w:rsid w:val="001B3451"/>
    <w:rsid w:val="001B3BA3"/>
    <w:rsid w:val="001B3C1C"/>
    <w:rsid w:val="001B41C7"/>
    <w:rsid w:val="001B4EA4"/>
    <w:rsid w:val="001B591A"/>
    <w:rsid w:val="001B5E4B"/>
    <w:rsid w:val="001B5FCD"/>
    <w:rsid w:val="001B66C2"/>
    <w:rsid w:val="001B7A65"/>
    <w:rsid w:val="001B7B82"/>
    <w:rsid w:val="001C13E2"/>
    <w:rsid w:val="001C21C4"/>
    <w:rsid w:val="001C3040"/>
    <w:rsid w:val="001C30B7"/>
    <w:rsid w:val="001C486E"/>
    <w:rsid w:val="001C4BAD"/>
    <w:rsid w:val="001C5023"/>
    <w:rsid w:val="001C5226"/>
    <w:rsid w:val="001C5F5E"/>
    <w:rsid w:val="001C6580"/>
    <w:rsid w:val="001C6DBB"/>
    <w:rsid w:val="001C733A"/>
    <w:rsid w:val="001D1C6E"/>
    <w:rsid w:val="001D1E64"/>
    <w:rsid w:val="001D1F58"/>
    <w:rsid w:val="001D2015"/>
    <w:rsid w:val="001D21BB"/>
    <w:rsid w:val="001D25F8"/>
    <w:rsid w:val="001D2FBF"/>
    <w:rsid w:val="001D33BB"/>
    <w:rsid w:val="001D5243"/>
    <w:rsid w:val="001D56B4"/>
    <w:rsid w:val="001D5785"/>
    <w:rsid w:val="001D6AEA"/>
    <w:rsid w:val="001D6B68"/>
    <w:rsid w:val="001D760C"/>
    <w:rsid w:val="001D7B41"/>
    <w:rsid w:val="001D7E97"/>
    <w:rsid w:val="001E063C"/>
    <w:rsid w:val="001E070D"/>
    <w:rsid w:val="001E0D82"/>
    <w:rsid w:val="001E1182"/>
    <w:rsid w:val="001E1947"/>
    <w:rsid w:val="001E3527"/>
    <w:rsid w:val="001E41F3"/>
    <w:rsid w:val="001E5E0B"/>
    <w:rsid w:val="001E69C5"/>
    <w:rsid w:val="001E6BE8"/>
    <w:rsid w:val="001E6F15"/>
    <w:rsid w:val="001E71FA"/>
    <w:rsid w:val="001F02BB"/>
    <w:rsid w:val="001F05B3"/>
    <w:rsid w:val="001F05E0"/>
    <w:rsid w:val="001F1DC8"/>
    <w:rsid w:val="001F20F7"/>
    <w:rsid w:val="001F24BD"/>
    <w:rsid w:val="001F2900"/>
    <w:rsid w:val="001F2DAB"/>
    <w:rsid w:val="001F2F3B"/>
    <w:rsid w:val="001F4799"/>
    <w:rsid w:val="001F4B52"/>
    <w:rsid w:val="001F52C3"/>
    <w:rsid w:val="001F61E1"/>
    <w:rsid w:val="001F68FA"/>
    <w:rsid w:val="001F6ADC"/>
    <w:rsid w:val="002003EE"/>
    <w:rsid w:val="00200410"/>
    <w:rsid w:val="00200D57"/>
    <w:rsid w:val="00200E19"/>
    <w:rsid w:val="0020172E"/>
    <w:rsid w:val="0020187B"/>
    <w:rsid w:val="00202A21"/>
    <w:rsid w:val="00202B57"/>
    <w:rsid w:val="00202BB6"/>
    <w:rsid w:val="0020309E"/>
    <w:rsid w:val="00203446"/>
    <w:rsid w:val="00203B06"/>
    <w:rsid w:val="00204E57"/>
    <w:rsid w:val="0020533E"/>
    <w:rsid w:val="00205417"/>
    <w:rsid w:val="0020574E"/>
    <w:rsid w:val="00205CF3"/>
    <w:rsid w:val="00205E08"/>
    <w:rsid w:val="00206057"/>
    <w:rsid w:val="00206ACD"/>
    <w:rsid w:val="00206F7B"/>
    <w:rsid w:val="00207076"/>
    <w:rsid w:val="00207BEF"/>
    <w:rsid w:val="00210244"/>
    <w:rsid w:val="00210F4F"/>
    <w:rsid w:val="00210FDC"/>
    <w:rsid w:val="002110DC"/>
    <w:rsid w:val="002119F3"/>
    <w:rsid w:val="00211C5A"/>
    <w:rsid w:val="00213EA9"/>
    <w:rsid w:val="0021501D"/>
    <w:rsid w:val="0021681B"/>
    <w:rsid w:val="00216E94"/>
    <w:rsid w:val="002174ED"/>
    <w:rsid w:val="00217A6B"/>
    <w:rsid w:val="002202E8"/>
    <w:rsid w:val="00220A12"/>
    <w:rsid w:val="00220ABF"/>
    <w:rsid w:val="00220B23"/>
    <w:rsid w:val="002212C3"/>
    <w:rsid w:val="0022135A"/>
    <w:rsid w:val="00222117"/>
    <w:rsid w:val="00223A1B"/>
    <w:rsid w:val="00223B11"/>
    <w:rsid w:val="00225F04"/>
    <w:rsid w:val="0022788F"/>
    <w:rsid w:val="00227F9C"/>
    <w:rsid w:val="002311F2"/>
    <w:rsid w:val="00232834"/>
    <w:rsid w:val="00232C37"/>
    <w:rsid w:val="002356C8"/>
    <w:rsid w:val="00235D6D"/>
    <w:rsid w:val="002376D0"/>
    <w:rsid w:val="00241961"/>
    <w:rsid w:val="00242EB3"/>
    <w:rsid w:val="00243145"/>
    <w:rsid w:val="002431EA"/>
    <w:rsid w:val="00243394"/>
    <w:rsid w:val="00243755"/>
    <w:rsid w:val="00243D38"/>
    <w:rsid w:val="00244F2A"/>
    <w:rsid w:val="00245066"/>
    <w:rsid w:val="00245D01"/>
    <w:rsid w:val="0024775B"/>
    <w:rsid w:val="00247AAB"/>
    <w:rsid w:val="00247D08"/>
    <w:rsid w:val="002523D3"/>
    <w:rsid w:val="00253682"/>
    <w:rsid w:val="00253E87"/>
    <w:rsid w:val="00253F83"/>
    <w:rsid w:val="0025582C"/>
    <w:rsid w:val="00255DC4"/>
    <w:rsid w:val="00255F58"/>
    <w:rsid w:val="00255FF0"/>
    <w:rsid w:val="00257768"/>
    <w:rsid w:val="0026004D"/>
    <w:rsid w:val="00261347"/>
    <w:rsid w:val="00261A22"/>
    <w:rsid w:val="00262029"/>
    <w:rsid w:val="002630E0"/>
    <w:rsid w:val="00263B86"/>
    <w:rsid w:val="0026419E"/>
    <w:rsid w:val="00264DDF"/>
    <w:rsid w:val="00265B9B"/>
    <w:rsid w:val="00265D7A"/>
    <w:rsid w:val="00266652"/>
    <w:rsid w:val="00267363"/>
    <w:rsid w:val="00270A44"/>
    <w:rsid w:val="0027229B"/>
    <w:rsid w:val="00273288"/>
    <w:rsid w:val="00274751"/>
    <w:rsid w:val="00275D12"/>
    <w:rsid w:val="00275EDA"/>
    <w:rsid w:val="00275EFC"/>
    <w:rsid w:val="00275F52"/>
    <w:rsid w:val="00276181"/>
    <w:rsid w:val="00277B44"/>
    <w:rsid w:val="00280AA1"/>
    <w:rsid w:val="00281CD8"/>
    <w:rsid w:val="00281D97"/>
    <w:rsid w:val="00282919"/>
    <w:rsid w:val="00283073"/>
    <w:rsid w:val="0028349E"/>
    <w:rsid w:val="00283DDE"/>
    <w:rsid w:val="00283E36"/>
    <w:rsid w:val="00284F7B"/>
    <w:rsid w:val="002860C4"/>
    <w:rsid w:val="00291AC4"/>
    <w:rsid w:val="002925F7"/>
    <w:rsid w:val="00292B5B"/>
    <w:rsid w:val="002936BC"/>
    <w:rsid w:val="00293C6F"/>
    <w:rsid w:val="00293E27"/>
    <w:rsid w:val="002941FB"/>
    <w:rsid w:val="002946D3"/>
    <w:rsid w:val="00294827"/>
    <w:rsid w:val="00294DB5"/>
    <w:rsid w:val="00295468"/>
    <w:rsid w:val="00295850"/>
    <w:rsid w:val="002958D9"/>
    <w:rsid w:val="00295F0A"/>
    <w:rsid w:val="002977ED"/>
    <w:rsid w:val="002979E8"/>
    <w:rsid w:val="002979F7"/>
    <w:rsid w:val="002A0057"/>
    <w:rsid w:val="002A10DA"/>
    <w:rsid w:val="002A12FB"/>
    <w:rsid w:val="002A192B"/>
    <w:rsid w:val="002A221E"/>
    <w:rsid w:val="002A2C1F"/>
    <w:rsid w:val="002A45BA"/>
    <w:rsid w:val="002A4BB7"/>
    <w:rsid w:val="002A4D8B"/>
    <w:rsid w:val="002A622E"/>
    <w:rsid w:val="002A6B19"/>
    <w:rsid w:val="002A6D98"/>
    <w:rsid w:val="002A7849"/>
    <w:rsid w:val="002A7D18"/>
    <w:rsid w:val="002B0C57"/>
    <w:rsid w:val="002B0EB5"/>
    <w:rsid w:val="002B12F7"/>
    <w:rsid w:val="002B2847"/>
    <w:rsid w:val="002B314A"/>
    <w:rsid w:val="002B37A3"/>
    <w:rsid w:val="002B3E63"/>
    <w:rsid w:val="002B4334"/>
    <w:rsid w:val="002B4CF1"/>
    <w:rsid w:val="002B4E0F"/>
    <w:rsid w:val="002B5741"/>
    <w:rsid w:val="002B5BEE"/>
    <w:rsid w:val="002B654C"/>
    <w:rsid w:val="002B7860"/>
    <w:rsid w:val="002B7C43"/>
    <w:rsid w:val="002B7CEE"/>
    <w:rsid w:val="002C1706"/>
    <w:rsid w:val="002C1CF3"/>
    <w:rsid w:val="002C2398"/>
    <w:rsid w:val="002C258D"/>
    <w:rsid w:val="002C351A"/>
    <w:rsid w:val="002C3B4B"/>
    <w:rsid w:val="002C4C0E"/>
    <w:rsid w:val="002C4F9D"/>
    <w:rsid w:val="002C5024"/>
    <w:rsid w:val="002C50C6"/>
    <w:rsid w:val="002C5663"/>
    <w:rsid w:val="002C5E85"/>
    <w:rsid w:val="002D00E5"/>
    <w:rsid w:val="002D191A"/>
    <w:rsid w:val="002D231B"/>
    <w:rsid w:val="002D3E0E"/>
    <w:rsid w:val="002D3F64"/>
    <w:rsid w:val="002D447B"/>
    <w:rsid w:val="002D502E"/>
    <w:rsid w:val="002D5098"/>
    <w:rsid w:val="002D75CB"/>
    <w:rsid w:val="002E0F49"/>
    <w:rsid w:val="002E1EE8"/>
    <w:rsid w:val="002E320F"/>
    <w:rsid w:val="002E3947"/>
    <w:rsid w:val="002E3B7C"/>
    <w:rsid w:val="002E4205"/>
    <w:rsid w:val="002E59A4"/>
    <w:rsid w:val="002E5F4D"/>
    <w:rsid w:val="002E67F0"/>
    <w:rsid w:val="002E7C6B"/>
    <w:rsid w:val="002F088E"/>
    <w:rsid w:val="002F0AA0"/>
    <w:rsid w:val="002F1A33"/>
    <w:rsid w:val="002F228E"/>
    <w:rsid w:val="002F24CE"/>
    <w:rsid w:val="002F30BE"/>
    <w:rsid w:val="002F32B2"/>
    <w:rsid w:val="002F340F"/>
    <w:rsid w:val="002F404D"/>
    <w:rsid w:val="002F472A"/>
    <w:rsid w:val="002F4F62"/>
    <w:rsid w:val="002F5AF8"/>
    <w:rsid w:val="002F6753"/>
    <w:rsid w:val="002F6A69"/>
    <w:rsid w:val="002F6C4F"/>
    <w:rsid w:val="002F6DA9"/>
    <w:rsid w:val="002F7AAA"/>
    <w:rsid w:val="00300B42"/>
    <w:rsid w:val="00301188"/>
    <w:rsid w:val="003013B8"/>
    <w:rsid w:val="00301963"/>
    <w:rsid w:val="00301C0F"/>
    <w:rsid w:val="00302A2C"/>
    <w:rsid w:val="00302E56"/>
    <w:rsid w:val="003030DC"/>
    <w:rsid w:val="003039DA"/>
    <w:rsid w:val="00303C0A"/>
    <w:rsid w:val="003052E9"/>
    <w:rsid w:val="00305409"/>
    <w:rsid w:val="0030790D"/>
    <w:rsid w:val="00307CA4"/>
    <w:rsid w:val="00310823"/>
    <w:rsid w:val="00310A36"/>
    <w:rsid w:val="00312007"/>
    <w:rsid w:val="00312DFD"/>
    <w:rsid w:val="00313B48"/>
    <w:rsid w:val="00314CCB"/>
    <w:rsid w:val="00314DB3"/>
    <w:rsid w:val="00316ADC"/>
    <w:rsid w:val="00316D63"/>
    <w:rsid w:val="00317912"/>
    <w:rsid w:val="0032110B"/>
    <w:rsid w:val="00321A0E"/>
    <w:rsid w:val="00321E67"/>
    <w:rsid w:val="003230F1"/>
    <w:rsid w:val="0032441B"/>
    <w:rsid w:val="003244D1"/>
    <w:rsid w:val="00324CDB"/>
    <w:rsid w:val="00326021"/>
    <w:rsid w:val="003324E0"/>
    <w:rsid w:val="00332928"/>
    <w:rsid w:val="0033463A"/>
    <w:rsid w:val="003350E5"/>
    <w:rsid w:val="00336875"/>
    <w:rsid w:val="00337988"/>
    <w:rsid w:val="00340BF6"/>
    <w:rsid w:val="00341121"/>
    <w:rsid w:val="00341B75"/>
    <w:rsid w:val="00343C53"/>
    <w:rsid w:val="0034523B"/>
    <w:rsid w:val="003466AD"/>
    <w:rsid w:val="00347054"/>
    <w:rsid w:val="00347873"/>
    <w:rsid w:val="00347EB2"/>
    <w:rsid w:val="00350F38"/>
    <w:rsid w:val="0035274B"/>
    <w:rsid w:val="003527CF"/>
    <w:rsid w:val="003536C1"/>
    <w:rsid w:val="0035635D"/>
    <w:rsid w:val="003563DC"/>
    <w:rsid w:val="00356899"/>
    <w:rsid w:val="00356BA0"/>
    <w:rsid w:val="0035760F"/>
    <w:rsid w:val="00360CD0"/>
    <w:rsid w:val="00362568"/>
    <w:rsid w:val="00362738"/>
    <w:rsid w:val="00363F28"/>
    <w:rsid w:val="00364262"/>
    <w:rsid w:val="003645D7"/>
    <w:rsid w:val="0036497A"/>
    <w:rsid w:val="00364F60"/>
    <w:rsid w:val="00367644"/>
    <w:rsid w:val="003678BD"/>
    <w:rsid w:val="003707D3"/>
    <w:rsid w:val="00372D8C"/>
    <w:rsid w:val="00373587"/>
    <w:rsid w:val="003735BE"/>
    <w:rsid w:val="003739E3"/>
    <w:rsid w:val="003745C3"/>
    <w:rsid w:val="00375141"/>
    <w:rsid w:val="00375852"/>
    <w:rsid w:val="0037698A"/>
    <w:rsid w:val="003801B7"/>
    <w:rsid w:val="00380683"/>
    <w:rsid w:val="003807FC"/>
    <w:rsid w:val="00380E2C"/>
    <w:rsid w:val="003810CA"/>
    <w:rsid w:val="003814E5"/>
    <w:rsid w:val="00381B4C"/>
    <w:rsid w:val="00383123"/>
    <w:rsid w:val="00383682"/>
    <w:rsid w:val="00383DA1"/>
    <w:rsid w:val="00383DBB"/>
    <w:rsid w:val="00384511"/>
    <w:rsid w:val="00385BF6"/>
    <w:rsid w:val="00386A4B"/>
    <w:rsid w:val="003905F3"/>
    <w:rsid w:val="003917CB"/>
    <w:rsid w:val="003926AA"/>
    <w:rsid w:val="00396C61"/>
    <w:rsid w:val="003A004F"/>
    <w:rsid w:val="003A1C0C"/>
    <w:rsid w:val="003A1CE2"/>
    <w:rsid w:val="003A1D35"/>
    <w:rsid w:val="003A2642"/>
    <w:rsid w:val="003A30C5"/>
    <w:rsid w:val="003A4085"/>
    <w:rsid w:val="003A4A87"/>
    <w:rsid w:val="003A4C43"/>
    <w:rsid w:val="003A4ECC"/>
    <w:rsid w:val="003A4F1C"/>
    <w:rsid w:val="003A5098"/>
    <w:rsid w:val="003B02AC"/>
    <w:rsid w:val="003B06ED"/>
    <w:rsid w:val="003B07C4"/>
    <w:rsid w:val="003B27A7"/>
    <w:rsid w:val="003B360F"/>
    <w:rsid w:val="003B374F"/>
    <w:rsid w:val="003B3BF5"/>
    <w:rsid w:val="003B713D"/>
    <w:rsid w:val="003C17B4"/>
    <w:rsid w:val="003C1904"/>
    <w:rsid w:val="003C1B8E"/>
    <w:rsid w:val="003C1DE9"/>
    <w:rsid w:val="003C4811"/>
    <w:rsid w:val="003C4C04"/>
    <w:rsid w:val="003C4CA3"/>
    <w:rsid w:val="003C4D7F"/>
    <w:rsid w:val="003C5391"/>
    <w:rsid w:val="003C5B1C"/>
    <w:rsid w:val="003C6E43"/>
    <w:rsid w:val="003C6E91"/>
    <w:rsid w:val="003C70CF"/>
    <w:rsid w:val="003C7222"/>
    <w:rsid w:val="003C7BB8"/>
    <w:rsid w:val="003C7D32"/>
    <w:rsid w:val="003D063A"/>
    <w:rsid w:val="003D0759"/>
    <w:rsid w:val="003D103F"/>
    <w:rsid w:val="003D28DD"/>
    <w:rsid w:val="003D2EE8"/>
    <w:rsid w:val="003D2F71"/>
    <w:rsid w:val="003D3570"/>
    <w:rsid w:val="003D36E6"/>
    <w:rsid w:val="003D54FA"/>
    <w:rsid w:val="003D5B65"/>
    <w:rsid w:val="003D6541"/>
    <w:rsid w:val="003D66EB"/>
    <w:rsid w:val="003D6838"/>
    <w:rsid w:val="003D716B"/>
    <w:rsid w:val="003E0222"/>
    <w:rsid w:val="003E0E5A"/>
    <w:rsid w:val="003E149A"/>
    <w:rsid w:val="003E1A36"/>
    <w:rsid w:val="003E1AF7"/>
    <w:rsid w:val="003E22F9"/>
    <w:rsid w:val="003E316D"/>
    <w:rsid w:val="003E34C7"/>
    <w:rsid w:val="003E3DD4"/>
    <w:rsid w:val="003E5D3B"/>
    <w:rsid w:val="003E705F"/>
    <w:rsid w:val="003E7A13"/>
    <w:rsid w:val="003F06FD"/>
    <w:rsid w:val="003F0BB2"/>
    <w:rsid w:val="003F1537"/>
    <w:rsid w:val="003F1645"/>
    <w:rsid w:val="003F18E2"/>
    <w:rsid w:val="003F2400"/>
    <w:rsid w:val="003F31F2"/>
    <w:rsid w:val="003F3B11"/>
    <w:rsid w:val="003F62C6"/>
    <w:rsid w:val="0040016B"/>
    <w:rsid w:val="004011D8"/>
    <w:rsid w:val="0040163E"/>
    <w:rsid w:val="004037E8"/>
    <w:rsid w:val="004040A8"/>
    <w:rsid w:val="004041C4"/>
    <w:rsid w:val="004109D2"/>
    <w:rsid w:val="00410BE5"/>
    <w:rsid w:val="00410C28"/>
    <w:rsid w:val="00410D44"/>
    <w:rsid w:val="00411BE0"/>
    <w:rsid w:val="00411CE0"/>
    <w:rsid w:val="004120C1"/>
    <w:rsid w:val="0041219E"/>
    <w:rsid w:val="00412DDE"/>
    <w:rsid w:val="004134B3"/>
    <w:rsid w:val="00413F7E"/>
    <w:rsid w:val="004162C3"/>
    <w:rsid w:val="00416EFC"/>
    <w:rsid w:val="00416F7B"/>
    <w:rsid w:val="0041701C"/>
    <w:rsid w:val="00420051"/>
    <w:rsid w:val="00420C31"/>
    <w:rsid w:val="00422350"/>
    <w:rsid w:val="00422F72"/>
    <w:rsid w:val="0042343D"/>
    <w:rsid w:val="0042414F"/>
    <w:rsid w:val="004242F1"/>
    <w:rsid w:val="0042487B"/>
    <w:rsid w:val="00426A9A"/>
    <w:rsid w:val="0042747D"/>
    <w:rsid w:val="00427C49"/>
    <w:rsid w:val="004300A0"/>
    <w:rsid w:val="00430CE9"/>
    <w:rsid w:val="004315EE"/>
    <w:rsid w:val="00431E13"/>
    <w:rsid w:val="004323CD"/>
    <w:rsid w:val="00432A6B"/>
    <w:rsid w:val="00432F7A"/>
    <w:rsid w:val="0043357A"/>
    <w:rsid w:val="00434B77"/>
    <w:rsid w:val="0043544E"/>
    <w:rsid w:val="00436371"/>
    <w:rsid w:val="00436A9F"/>
    <w:rsid w:val="004371BA"/>
    <w:rsid w:val="00437331"/>
    <w:rsid w:val="0044026A"/>
    <w:rsid w:val="004406DB"/>
    <w:rsid w:val="0044198C"/>
    <w:rsid w:val="00441EC5"/>
    <w:rsid w:val="00442D34"/>
    <w:rsid w:val="00443150"/>
    <w:rsid w:val="00444678"/>
    <w:rsid w:val="00444831"/>
    <w:rsid w:val="00444983"/>
    <w:rsid w:val="0044550D"/>
    <w:rsid w:val="0044669D"/>
    <w:rsid w:val="0045024A"/>
    <w:rsid w:val="004509F6"/>
    <w:rsid w:val="00451F36"/>
    <w:rsid w:val="00452165"/>
    <w:rsid w:val="00453394"/>
    <w:rsid w:val="00453FE3"/>
    <w:rsid w:val="00454ABC"/>
    <w:rsid w:val="00454CCC"/>
    <w:rsid w:val="00455190"/>
    <w:rsid w:val="00455328"/>
    <w:rsid w:val="00455B43"/>
    <w:rsid w:val="0045787F"/>
    <w:rsid w:val="00457CBC"/>
    <w:rsid w:val="00460590"/>
    <w:rsid w:val="00460981"/>
    <w:rsid w:val="00460D1A"/>
    <w:rsid w:val="00461B73"/>
    <w:rsid w:val="00462619"/>
    <w:rsid w:val="00464520"/>
    <w:rsid w:val="00464F27"/>
    <w:rsid w:val="004664A1"/>
    <w:rsid w:val="00466F11"/>
    <w:rsid w:val="00467FA8"/>
    <w:rsid w:val="00470D55"/>
    <w:rsid w:val="00471092"/>
    <w:rsid w:val="00471B88"/>
    <w:rsid w:val="00471C7C"/>
    <w:rsid w:val="004725B8"/>
    <w:rsid w:val="0047268C"/>
    <w:rsid w:val="004739C0"/>
    <w:rsid w:val="00473E0E"/>
    <w:rsid w:val="00473FA1"/>
    <w:rsid w:val="00474662"/>
    <w:rsid w:val="00474CE1"/>
    <w:rsid w:val="004762DD"/>
    <w:rsid w:val="0047733E"/>
    <w:rsid w:val="0047737D"/>
    <w:rsid w:val="0048071D"/>
    <w:rsid w:val="00480933"/>
    <w:rsid w:val="00480953"/>
    <w:rsid w:val="00480B01"/>
    <w:rsid w:val="004814D7"/>
    <w:rsid w:val="004815C8"/>
    <w:rsid w:val="00481D50"/>
    <w:rsid w:val="004820E4"/>
    <w:rsid w:val="0048379E"/>
    <w:rsid w:val="00483AE7"/>
    <w:rsid w:val="00483B4A"/>
    <w:rsid w:val="00483B93"/>
    <w:rsid w:val="00483CE2"/>
    <w:rsid w:val="0048412F"/>
    <w:rsid w:val="0048424A"/>
    <w:rsid w:val="00484778"/>
    <w:rsid w:val="00485DB2"/>
    <w:rsid w:val="0048681D"/>
    <w:rsid w:val="00486F13"/>
    <w:rsid w:val="0048714D"/>
    <w:rsid w:val="00487410"/>
    <w:rsid w:val="00487DEC"/>
    <w:rsid w:val="00490AC4"/>
    <w:rsid w:val="0049255E"/>
    <w:rsid w:val="004936FE"/>
    <w:rsid w:val="004948D4"/>
    <w:rsid w:val="004951C6"/>
    <w:rsid w:val="00495B32"/>
    <w:rsid w:val="00495CB3"/>
    <w:rsid w:val="004969C6"/>
    <w:rsid w:val="00496A12"/>
    <w:rsid w:val="00496DE9"/>
    <w:rsid w:val="004970C2"/>
    <w:rsid w:val="004A06F0"/>
    <w:rsid w:val="004A06FA"/>
    <w:rsid w:val="004A1958"/>
    <w:rsid w:val="004A2BD6"/>
    <w:rsid w:val="004A398A"/>
    <w:rsid w:val="004A461B"/>
    <w:rsid w:val="004A7485"/>
    <w:rsid w:val="004B0AB6"/>
    <w:rsid w:val="004B0EEF"/>
    <w:rsid w:val="004B1C94"/>
    <w:rsid w:val="004B1EC1"/>
    <w:rsid w:val="004B2CE4"/>
    <w:rsid w:val="004B329D"/>
    <w:rsid w:val="004B3939"/>
    <w:rsid w:val="004B482A"/>
    <w:rsid w:val="004B49FD"/>
    <w:rsid w:val="004B4FE2"/>
    <w:rsid w:val="004B5B03"/>
    <w:rsid w:val="004B748A"/>
    <w:rsid w:val="004B75B7"/>
    <w:rsid w:val="004B7F14"/>
    <w:rsid w:val="004C0356"/>
    <w:rsid w:val="004C16D7"/>
    <w:rsid w:val="004C1BE2"/>
    <w:rsid w:val="004C1D54"/>
    <w:rsid w:val="004C2AA5"/>
    <w:rsid w:val="004C2AF8"/>
    <w:rsid w:val="004C35DE"/>
    <w:rsid w:val="004C4E81"/>
    <w:rsid w:val="004C5188"/>
    <w:rsid w:val="004C6CA9"/>
    <w:rsid w:val="004D0F63"/>
    <w:rsid w:val="004D0FE6"/>
    <w:rsid w:val="004D1AD3"/>
    <w:rsid w:val="004D218B"/>
    <w:rsid w:val="004D2A8A"/>
    <w:rsid w:val="004D2DDB"/>
    <w:rsid w:val="004D4CFF"/>
    <w:rsid w:val="004D50F4"/>
    <w:rsid w:val="004D59A5"/>
    <w:rsid w:val="004D68F9"/>
    <w:rsid w:val="004E01DA"/>
    <w:rsid w:val="004E0E63"/>
    <w:rsid w:val="004E1161"/>
    <w:rsid w:val="004E143A"/>
    <w:rsid w:val="004E1D17"/>
    <w:rsid w:val="004E290D"/>
    <w:rsid w:val="004E2C5A"/>
    <w:rsid w:val="004E3244"/>
    <w:rsid w:val="004E3465"/>
    <w:rsid w:val="004E35E1"/>
    <w:rsid w:val="004E45CE"/>
    <w:rsid w:val="004E537A"/>
    <w:rsid w:val="004E57C6"/>
    <w:rsid w:val="004E5EA6"/>
    <w:rsid w:val="004E6E42"/>
    <w:rsid w:val="004E7520"/>
    <w:rsid w:val="004F0400"/>
    <w:rsid w:val="004F1436"/>
    <w:rsid w:val="004F191F"/>
    <w:rsid w:val="004F1A59"/>
    <w:rsid w:val="004F1F01"/>
    <w:rsid w:val="004F3748"/>
    <w:rsid w:val="004F4AAA"/>
    <w:rsid w:val="004F5851"/>
    <w:rsid w:val="004F61F5"/>
    <w:rsid w:val="004F762E"/>
    <w:rsid w:val="00500308"/>
    <w:rsid w:val="00502095"/>
    <w:rsid w:val="005020BE"/>
    <w:rsid w:val="00504CAE"/>
    <w:rsid w:val="00504FEB"/>
    <w:rsid w:val="00505999"/>
    <w:rsid w:val="00506C4B"/>
    <w:rsid w:val="0050749F"/>
    <w:rsid w:val="005076BB"/>
    <w:rsid w:val="00507A5C"/>
    <w:rsid w:val="005105B3"/>
    <w:rsid w:val="00510914"/>
    <w:rsid w:val="005118F8"/>
    <w:rsid w:val="00512179"/>
    <w:rsid w:val="005146C3"/>
    <w:rsid w:val="00514756"/>
    <w:rsid w:val="00514D73"/>
    <w:rsid w:val="00514E5C"/>
    <w:rsid w:val="00515562"/>
    <w:rsid w:val="005155D6"/>
    <w:rsid w:val="0051580D"/>
    <w:rsid w:val="0051681B"/>
    <w:rsid w:val="005204C1"/>
    <w:rsid w:val="0052120D"/>
    <w:rsid w:val="0052122E"/>
    <w:rsid w:val="00521A50"/>
    <w:rsid w:val="0052608E"/>
    <w:rsid w:val="00526C21"/>
    <w:rsid w:val="00527E8D"/>
    <w:rsid w:val="005305EA"/>
    <w:rsid w:val="00530F77"/>
    <w:rsid w:val="00533765"/>
    <w:rsid w:val="00534436"/>
    <w:rsid w:val="00534A0D"/>
    <w:rsid w:val="00534FAF"/>
    <w:rsid w:val="005353F0"/>
    <w:rsid w:val="00535498"/>
    <w:rsid w:val="005365AB"/>
    <w:rsid w:val="005370B3"/>
    <w:rsid w:val="005373CC"/>
    <w:rsid w:val="00537C09"/>
    <w:rsid w:val="00537F52"/>
    <w:rsid w:val="0054057E"/>
    <w:rsid w:val="00540C7E"/>
    <w:rsid w:val="00540CE5"/>
    <w:rsid w:val="00541762"/>
    <w:rsid w:val="005418B7"/>
    <w:rsid w:val="00541DAE"/>
    <w:rsid w:val="005428A1"/>
    <w:rsid w:val="00542961"/>
    <w:rsid w:val="00543905"/>
    <w:rsid w:val="00544887"/>
    <w:rsid w:val="00544C58"/>
    <w:rsid w:val="00544FCB"/>
    <w:rsid w:val="005453BE"/>
    <w:rsid w:val="005458D3"/>
    <w:rsid w:val="00550C81"/>
    <w:rsid w:val="00550C9D"/>
    <w:rsid w:val="0055128E"/>
    <w:rsid w:val="0055142B"/>
    <w:rsid w:val="005517F3"/>
    <w:rsid w:val="00551863"/>
    <w:rsid w:val="0055344D"/>
    <w:rsid w:val="00554698"/>
    <w:rsid w:val="0055478F"/>
    <w:rsid w:val="0055506E"/>
    <w:rsid w:val="005552C0"/>
    <w:rsid w:val="005568E9"/>
    <w:rsid w:val="005569B1"/>
    <w:rsid w:val="00556E5D"/>
    <w:rsid w:val="00557A7D"/>
    <w:rsid w:val="00560151"/>
    <w:rsid w:val="00560801"/>
    <w:rsid w:val="00561467"/>
    <w:rsid w:val="00561870"/>
    <w:rsid w:val="005620D7"/>
    <w:rsid w:val="00562843"/>
    <w:rsid w:val="005634BD"/>
    <w:rsid w:val="00563D58"/>
    <w:rsid w:val="00565333"/>
    <w:rsid w:val="005659E7"/>
    <w:rsid w:val="00565D55"/>
    <w:rsid w:val="005677DD"/>
    <w:rsid w:val="0057083A"/>
    <w:rsid w:val="0057094C"/>
    <w:rsid w:val="00571884"/>
    <w:rsid w:val="005726F5"/>
    <w:rsid w:val="005740DE"/>
    <w:rsid w:val="00575A75"/>
    <w:rsid w:val="00575B9B"/>
    <w:rsid w:val="00575E27"/>
    <w:rsid w:val="0057650D"/>
    <w:rsid w:val="0057703E"/>
    <w:rsid w:val="00577B04"/>
    <w:rsid w:val="005801A8"/>
    <w:rsid w:val="00580AD3"/>
    <w:rsid w:val="00582BF8"/>
    <w:rsid w:val="00582C2D"/>
    <w:rsid w:val="0058338F"/>
    <w:rsid w:val="005833C2"/>
    <w:rsid w:val="005842EC"/>
    <w:rsid w:val="00584A96"/>
    <w:rsid w:val="00585171"/>
    <w:rsid w:val="00586B4A"/>
    <w:rsid w:val="00587BCE"/>
    <w:rsid w:val="00587C38"/>
    <w:rsid w:val="0059241F"/>
    <w:rsid w:val="00592B27"/>
    <w:rsid w:val="00592D74"/>
    <w:rsid w:val="00593222"/>
    <w:rsid w:val="00596977"/>
    <w:rsid w:val="0059697F"/>
    <w:rsid w:val="005A01FB"/>
    <w:rsid w:val="005A02B9"/>
    <w:rsid w:val="005A06E0"/>
    <w:rsid w:val="005A0A5C"/>
    <w:rsid w:val="005A0BA9"/>
    <w:rsid w:val="005A1A4A"/>
    <w:rsid w:val="005A215F"/>
    <w:rsid w:val="005A3574"/>
    <w:rsid w:val="005A3FDA"/>
    <w:rsid w:val="005A57E4"/>
    <w:rsid w:val="005A5BCD"/>
    <w:rsid w:val="005A6244"/>
    <w:rsid w:val="005A67CF"/>
    <w:rsid w:val="005A6BB0"/>
    <w:rsid w:val="005A75C4"/>
    <w:rsid w:val="005A79D8"/>
    <w:rsid w:val="005B0B61"/>
    <w:rsid w:val="005B2778"/>
    <w:rsid w:val="005B2C57"/>
    <w:rsid w:val="005B383F"/>
    <w:rsid w:val="005B4372"/>
    <w:rsid w:val="005B4917"/>
    <w:rsid w:val="005B5717"/>
    <w:rsid w:val="005B5FC2"/>
    <w:rsid w:val="005B70B1"/>
    <w:rsid w:val="005B782B"/>
    <w:rsid w:val="005C106F"/>
    <w:rsid w:val="005C1535"/>
    <w:rsid w:val="005C2DCD"/>
    <w:rsid w:val="005C37DA"/>
    <w:rsid w:val="005C37F3"/>
    <w:rsid w:val="005C39D2"/>
    <w:rsid w:val="005C5465"/>
    <w:rsid w:val="005C5A4C"/>
    <w:rsid w:val="005C66C3"/>
    <w:rsid w:val="005C6E1C"/>
    <w:rsid w:val="005C6E8C"/>
    <w:rsid w:val="005C6FCB"/>
    <w:rsid w:val="005D0569"/>
    <w:rsid w:val="005D1F34"/>
    <w:rsid w:val="005D2306"/>
    <w:rsid w:val="005D286B"/>
    <w:rsid w:val="005D33FF"/>
    <w:rsid w:val="005D36E6"/>
    <w:rsid w:val="005D3C2C"/>
    <w:rsid w:val="005D3FD0"/>
    <w:rsid w:val="005D4882"/>
    <w:rsid w:val="005D4CEA"/>
    <w:rsid w:val="005D4D5C"/>
    <w:rsid w:val="005D5D90"/>
    <w:rsid w:val="005D639B"/>
    <w:rsid w:val="005D68AD"/>
    <w:rsid w:val="005D7266"/>
    <w:rsid w:val="005D7669"/>
    <w:rsid w:val="005D7D85"/>
    <w:rsid w:val="005E1838"/>
    <w:rsid w:val="005E1DEB"/>
    <w:rsid w:val="005E2413"/>
    <w:rsid w:val="005E25E0"/>
    <w:rsid w:val="005E2715"/>
    <w:rsid w:val="005E2C44"/>
    <w:rsid w:val="005E3493"/>
    <w:rsid w:val="005E390D"/>
    <w:rsid w:val="005E53B3"/>
    <w:rsid w:val="005E57B7"/>
    <w:rsid w:val="005E68D3"/>
    <w:rsid w:val="005E6F86"/>
    <w:rsid w:val="005E72EE"/>
    <w:rsid w:val="005E7440"/>
    <w:rsid w:val="005E75F4"/>
    <w:rsid w:val="005F01AF"/>
    <w:rsid w:val="005F09C6"/>
    <w:rsid w:val="005F19AE"/>
    <w:rsid w:val="005F1C47"/>
    <w:rsid w:val="005F3A0F"/>
    <w:rsid w:val="005F48B1"/>
    <w:rsid w:val="005F509F"/>
    <w:rsid w:val="005F60A7"/>
    <w:rsid w:val="005F6A73"/>
    <w:rsid w:val="005F758B"/>
    <w:rsid w:val="006003E1"/>
    <w:rsid w:val="00600409"/>
    <w:rsid w:val="00600EF9"/>
    <w:rsid w:val="00601005"/>
    <w:rsid w:val="0060112A"/>
    <w:rsid w:val="00602BA6"/>
    <w:rsid w:val="0060426B"/>
    <w:rsid w:val="006042DE"/>
    <w:rsid w:val="00604BAC"/>
    <w:rsid w:val="006061CE"/>
    <w:rsid w:val="00607835"/>
    <w:rsid w:val="00607BF2"/>
    <w:rsid w:val="00607ECA"/>
    <w:rsid w:val="00610135"/>
    <w:rsid w:val="0061114D"/>
    <w:rsid w:val="00611667"/>
    <w:rsid w:val="006125D5"/>
    <w:rsid w:val="00613AFE"/>
    <w:rsid w:val="00614117"/>
    <w:rsid w:val="00614F7D"/>
    <w:rsid w:val="0061501D"/>
    <w:rsid w:val="00615F57"/>
    <w:rsid w:val="00616605"/>
    <w:rsid w:val="00616C66"/>
    <w:rsid w:val="00616CAC"/>
    <w:rsid w:val="00616CBA"/>
    <w:rsid w:val="00616E51"/>
    <w:rsid w:val="00617384"/>
    <w:rsid w:val="00617643"/>
    <w:rsid w:val="00621188"/>
    <w:rsid w:val="00623F19"/>
    <w:rsid w:val="006257ED"/>
    <w:rsid w:val="00627128"/>
    <w:rsid w:val="00627F33"/>
    <w:rsid w:val="00630479"/>
    <w:rsid w:val="00631943"/>
    <w:rsid w:val="0063282F"/>
    <w:rsid w:val="006336F2"/>
    <w:rsid w:val="0063439C"/>
    <w:rsid w:val="00635038"/>
    <w:rsid w:val="00635815"/>
    <w:rsid w:val="00635C5D"/>
    <w:rsid w:val="0063649F"/>
    <w:rsid w:val="00636F27"/>
    <w:rsid w:val="00637BB3"/>
    <w:rsid w:val="00640C01"/>
    <w:rsid w:val="0064151D"/>
    <w:rsid w:val="0064251E"/>
    <w:rsid w:val="0064384A"/>
    <w:rsid w:val="0064472F"/>
    <w:rsid w:val="00645485"/>
    <w:rsid w:val="0064607F"/>
    <w:rsid w:val="006464D9"/>
    <w:rsid w:val="0064673C"/>
    <w:rsid w:val="006479E9"/>
    <w:rsid w:val="00650AEF"/>
    <w:rsid w:val="006512A1"/>
    <w:rsid w:val="00651523"/>
    <w:rsid w:val="00651837"/>
    <w:rsid w:val="00651892"/>
    <w:rsid w:val="00651A4B"/>
    <w:rsid w:val="00651B8F"/>
    <w:rsid w:val="00652555"/>
    <w:rsid w:val="00652581"/>
    <w:rsid w:val="006530BC"/>
    <w:rsid w:val="006535C9"/>
    <w:rsid w:val="00654A9B"/>
    <w:rsid w:val="00656CCB"/>
    <w:rsid w:val="0065731B"/>
    <w:rsid w:val="00657C80"/>
    <w:rsid w:val="00660BBB"/>
    <w:rsid w:val="00661091"/>
    <w:rsid w:val="00661BF5"/>
    <w:rsid w:val="00662DE9"/>
    <w:rsid w:val="00663D18"/>
    <w:rsid w:val="00663D21"/>
    <w:rsid w:val="00663FAB"/>
    <w:rsid w:val="006663D5"/>
    <w:rsid w:val="00666D1D"/>
    <w:rsid w:val="00667010"/>
    <w:rsid w:val="00667188"/>
    <w:rsid w:val="00670498"/>
    <w:rsid w:val="0067096B"/>
    <w:rsid w:val="00670F20"/>
    <w:rsid w:val="00671EB8"/>
    <w:rsid w:val="006738C3"/>
    <w:rsid w:val="00674233"/>
    <w:rsid w:val="00675EB0"/>
    <w:rsid w:val="00675FB0"/>
    <w:rsid w:val="0067659A"/>
    <w:rsid w:val="00677D04"/>
    <w:rsid w:val="00681593"/>
    <w:rsid w:val="00681AC4"/>
    <w:rsid w:val="00682C60"/>
    <w:rsid w:val="00683937"/>
    <w:rsid w:val="006850E9"/>
    <w:rsid w:val="006851E9"/>
    <w:rsid w:val="00686896"/>
    <w:rsid w:val="006879AF"/>
    <w:rsid w:val="00690236"/>
    <w:rsid w:val="006907A4"/>
    <w:rsid w:val="00690DF0"/>
    <w:rsid w:val="00693C24"/>
    <w:rsid w:val="00694755"/>
    <w:rsid w:val="00694D79"/>
    <w:rsid w:val="00695056"/>
    <w:rsid w:val="00695237"/>
    <w:rsid w:val="00695808"/>
    <w:rsid w:val="00696791"/>
    <w:rsid w:val="00696F36"/>
    <w:rsid w:val="006A0792"/>
    <w:rsid w:val="006A1707"/>
    <w:rsid w:val="006A1F9C"/>
    <w:rsid w:val="006A2808"/>
    <w:rsid w:val="006A2819"/>
    <w:rsid w:val="006A477D"/>
    <w:rsid w:val="006A6D08"/>
    <w:rsid w:val="006B1456"/>
    <w:rsid w:val="006B30C2"/>
    <w:rsid w:val="006B31EC"/>
    <w:rsid w:val="006B46FB"/>
    <w:rsid w:val="006B47B9"/>
    <w:rsid w:val="006B48A9"/>
    <w:rsid w:val="006B5703"/>
    <w:rsid w:val="006B590C"/>
    <w:rsid w:val="006B6C9E"/>
    <w:rsid w:val="006B789E"/>
    <w:rsid w:val="006C009A"/>
    <w:rsid w:val="006C0D06"/>
    <w:rsid w:val="006C15E6"/>
    <w:rsid w:val="006C16B9"/>
    <w:rsid w:val="006C2272"/>
    <w:rsid w:val="006C2B34"/>
    <w:rsid w:val="006C3742"/>
    <w:rsid w:val="006C3854"/>
    <w:rsid w:val="006C3955"/>
    <w:rsid w:val="006C47E7"/>
    <w:rsid w:val="006C60F5"/>
    <w:rsid w:val="006C715A"/>
    <w:rsid w:val="006D01D3"/>
    <w:rsid w:val="006D1C90"/>
    <w:rsid w:val="006D270B"/>
    <w:rsid w:val="006D306E"/>
    <w:rsid w:val="006D3A6D"/>
    <w:rsid w:val="006D5730"/>
    <w:rsid w:val="006D633E"/>
    <w:rsid w:val="006D6BE3"/>
    <w:rsid w:val="006D70D0"/>
    <w:rsid w:val="006D7A12"/>
    <w:rsid w:val="006E0C2C"/>
    <w:rsid w:val="006E0F73"/>
    <w:rsid w:val="006E1F56"/>
    <w:rsid w:val="006E21FB"/>
    <w:rsid w:val="006E2764"/>
    <w:rsid w:val="006E39ED"/>
    <w:rsid w:val="006E3F87"/>
    <w:rsid w:val="006E5328"/>
    <w:rsid w:val="006E599A"/>
    <w:rsid w:val="006E5D48"/>
    <w:rsid w:val="006E64C3"/>
    <w:rsid w:val="006E65E2"/>
    <w:rsid w:val="006E70F8"/>
    <w:rsid w:val="006E73C4"/>
    <w:rsid w:val="006E78AB"/>
    <w:rsid w:val="006E7F3B"/>
    <w:rsid w:val="006F092E"/>
    <w:rsid w:val="006F173E"/>
    <w:rsid w:val="006F2275"/>
    <w:rsid w:val="006F2BB1"/>
    <w:rsid w:val="006F5D6C"/>
    <w:rsid w:val="006F5EBF"/>
    <w:rsid w:val="006F5F8B"/>
    <w:rsid w:val="006F6193"/>
    <w:rsid w:val="006F74F8"/>
    <w:rsid w:val="006F74F9"/>
    <w:rsid w:val="007006FC"/>
    <w:rsid w:val="00701C5B"/>
    <w:rsid w:val="00703659"/>
    <w:rsid w:val="0070403C"/>
    <w:rsid w:val="0070411E"/>
    <w:rsid w:val="0070427F"/>
    <w:rsid w:val="0070628F"/>
    <w:rsid w:val="00706710"/>
    <w:rsid w:val="00710AB7"/>
    <w:rsid w:val="00711447"/>
    <w:rsid w:val="0071176A"/>
    <w:rsid w:val="00711CD7"/>
    <w:rsid w:val="007120AE"/>
    <w:rsid w:val="007120F4"/>
    <w:rsid w:val="00712B09"/>
    <w:rsid w:val="00713A42"/>
    <w:rsid w:val="00713B03"/>
    <w:rsid w:val="00713B40"/>
    <w:rsid w:val="00714068"/>
    <w:rsid w:val="00714355"/>
    <w:rsid w:val="00715F3C"/>
    <w:rsid w:val="00715F69"/>
    <w:rsid w:val="007165A0"/>
    <w:rsid w:val="0071673F"/>
    <w:rsid w:val="0071768C"/>
    <w:rsid w:val="00717A21"/>
    <w:rsid w:val="00720190"/>
    <w:rsid w:val="00720B33"/>
    <w:rsid w:val="00720F61"/>
    <w:rsid w:val="00720F7F"/>
    <w:rsid w:val="00721BBA"/>
    <w:rsid w:val="00721DCD"/>
    <w:rsid w:val="00721F6F"/>
    <w:rsid w:val="00721FFE"/>
    <w:rsid w:val="007230E3"/>
    <w:rsid w:val="00723E83"/>
    <w:rsid w:val="00724112"/>
    <w:rsid w:val="00724636"/>
    <w:rsid w:val="007263B5"/>
    <w:rsid w:val="00726993"/>
    <w:rsid w:val="00727328"/>
    <w:rsid w:val="00727E73"/>
    <w:rsid w:val="007313DF"/>
    <w:rsid w:val="007319D5"/>
    <w:rsid w:val="007331C7"/>
    <w:rsid w:val="00733BB9"/>
    <w:rsid w:val="00734345"/>
    <w:rsid w:val="00735465"/>
    <w:rsid w:val="00735B72"/>
    <w:rsid w:val="007362B9"/>
    <w:rsid w:val="007365DD"/>
    <w:rsid w:val="00737D6B"/>
    <w:rsid w:val="00737E04"/>
    <w:rsid w:val="0074196E"/>
    <w:rsid w:val="00743550"/>
    <w:rsid w:val="0074380F"/>
    <w:rsid w:val="00743B6A"/>
    <w:rsid w:val="0074467A"/>
    <w:rsid w:val="00744952"/>
    <w:rsid w:val="00745545"/>
    <w:rsid w:val="00745F3E"/>
    <w:rsid w:val="00746FD4"/>
    <w:rsid w:val="00747830"/>
    <w:rsid w:val="00747ECF"/>
    <w:rsid w:val="007502FA"/>
    <w:rsid w:val="0075180D"/>
    <w:rsid w:val="00751CE2"/>
    <w:rsid w:val="00751D9D"/>
    <w:rsid w:val="007526B0"/>
    <w:rsid w:val="00753659"/>
    <w:rsid w:val="007547E0"/>
    <w:rsid w:val="00755C0C"/>
    <w:rsid w:val="0076004E"/>
    <w:rsid w:val="007607A4"/>
    <w:rsid w:val="007634C8"/>
    <w:rsid w:val="00764266"/>
    <w:rsid w:val="00764659"/>
    <w:rsid w:val="007648DC"/>
    <w:rsid w:val="00765685"/>
    <w:rsid w:val="007658AE"/>
    <w:rsid w:val="0076591D"/>
    <w:rsid w:val="00765BF8"/>
    <w:rsid w:val="00765E55"/>
    <w:rsid w:val="007663BB"/>
    <w:rsid w:val="00766CB7"/>
    <w:rsid w:val="007677A9"/>
    <w:rsid w:val="00770839"/>
    <w:rsid w:val="00770D5F"/>
    <w:rsid w:val="0077174D"/>
    <w:rsid w:val="00771D02"/>
    <w:rsid w:val="0077233A"/>
    <w:rsid w:val="00772A6D"/>
    <w:rsid w:val="0077308A"/>
    <w:rsid w:val="0077313D"/>
    <w:rsid w:val="007736D7"/>
    <w:rsid w:val="00773B47"/>
    <w:rsid w:val="007744F1"/>
    <w:rsid w:val="007748CE"/>
    <w:rsid w:val="00774F2E"/>
    <w:rsid w:val="00776328"/>
    <w:rsid w:val="00776E5F"/>
    <w:rsid w:val="00780437"/>
    <w:rsid w:val="007817A5"/>
    <w:rsid w:val="00782036"/>
    <w:rsid w:val="00782254"/>
    <w:rsid w:val="0078320C"/>
    <w:rsid w:val="00783DD5"/>
    <w:rsid w:val="00784537"/>
    <w:rsid w:val="00785940"/>
    <w:rsid w:val="00785FE5"/>
    <w:rsid w:val="0078668A"/>
    <w:rsid w:val="0079092B"/>
    <w:rsid w:val="00790AA4"/>
    <w:rsid w:val="007919B5"/>
    <w:rsid w:val="00792342"/>
    <w:rsid w:val="00792870"/>
    <w:rsid w:val="00792C5F"/>
    <w:rsid w:val="00792FD5"/>
    <w:rsid w:val="00793201"/>
    <w:rsid w:val="00793450"/>
    <w:rsid w:val="00794583"/>
    <w:rsid w:val="00796520"/>
    <w:rsid w:val="00796A89"/>
    <w:rsid w:val="00796E91"/>
    <w:rsid w:val="007976C5"/>
    <w:rsid w:val="00797756"/>
    <w:rsid w:val="007979D2"/>
    <w:rsid w:val="00797AA9"/>
    <w:rsid w:val="007A0B32"/>
    <w:rsid w:val="007A0C37"/>
    <w:rsid w:val="007A2404"/>
    <w:rsid w:val="007A27FB"/>
    <w:rsid w:val="007A2F3E"/>
    <w:rsid w:val="007A2F5B"/>
    <w:rsid w:val="007A3211"/>
    <w:rsid w:val="007A442B"/>
    <w:rsid w:val="007A458A"/>
    <w:rsid w:val="007A4A08"/>
    <w:rsid w:val="007A4B0F"/>
    <w:rsid w:val="007A5D70"/>
    <w:rsid w:val="007A68CB"/>
    <w:rsid w:val="007A750D"/>
    <w:rsid w:val="007B08FF"/>
    <w:rsid w:val="007B0F89"/>
    <w:rsid w:val="007B2612"/>
    <w:rsid w:val="007B2B4E"/>
    <w:rsid w:val="007B2D64"/>
    <w:rsid w:val="007B512A"/>
    <w:rsid w:val="007B540F"/>
    <w:rsid w:val="007B5CB6"/>
    <w:rsid w:val="007B6897"/>
    <w:rsid w:val="007B7655"/>
    <w:rsid w:val="007B7D0B"/>
    <w:rsid w:val="007B7E42"/>
    <w:rsid w:val="007B7EA1"/>
    <w:rsid w:val="007B7FC5"/>
    <w:rsid w:val="007C0CEF"/>
    <w:rsid w:val="007C1584"/>
    <w:rsid w:val="007C19CC"/>
    <w:rsid w:val="007C2097"/>
    <w:rsid w:val="007C2536"/>
    <w:rsid w:val="007C6A33"/>
    <w:rsid w:val="007C6FC5"/>
    <w:rsid w:val="007C70BE"/>
    <w:rsid w:val="007C7C38"/>
    <w:rsid w:val="007D0925"/>
    <w:rsid w:val="007D0BEE"/>
    <w:rsid w:val="007D1002"/>
    <w:rsid w:val="007D1118"/>
    <w:rsid w:val="007D1570"/>
    <w:rsid w:val="007D3DDB"/>
    <w:rsid w:val="007D3EF3"/>
    <w:rsid w:val="007D4544"/>
    <w:rsid w:val="007D4FDF"/>
    <w:rsid w:val="007D5A25"/>
    <w:rsid w:val="007D6A07"/>
    <w:rsid w:val="007D6B49"/>
    <w:rsid w:val="007D720E"/>
    <w:rsid w:val="007D792B"/>
    <w:rsid w:val="007E04AD"/>
    <w:rsid w:val="007E0D96"/>
    <w:rsid w:val="007E0F50"/>
    <w:rsid w:val="007E199B"/>
    <w:rsid w:val="007E1F3C"/>
    <w:rsid w:val="007E2EE1"/>
    <w:rsid w:val="007E3638"/>
    <w:rsid w:val="007E375B"/>
    <w:rsid w:val="007E3F5D"/>
    <w:rsid w:val="007E78D5"/>
    <w:rsid w:val="007E7B60"/>
    <w:rsid w:val="007F087A"/>
    <w:rsid w:val="007F20F6"/>
    <w:rsid w:val="007F2F89"/>
    <w:rsid w:val="007F32B1"/>
    <w:rsid w:val="007F4677"/>
    <w:rsid w:val="007F4A6D"/>
    <w:rsid w:val="007F7200"/>
    <w:rsid w:val="007F7C4C"/>
    <w:rsid w:val="007F7C71"/>
    <w:rsid w:val="00800C5B"/>
    <w:rsid w:val="00801717"/>
    <w:rsid w:val="0080296D"/>
    <w:rsid w:val="008036C0"/>
    <w:rsid w:val="00803783"/>
    <w:rsid w:val="00804F83"/>
    <w:rsid w:val="00805214"/>
    <w:rsid w:val="0080593B"/>
    <w:rsid w:val="008066FB"/>
    <w:rsid w:val="0081006D"/>
    <w:rsid w:val="00810476"/>
    <w:rsid w:val="00811341"/>
    <w:rsid w:val="008114B6"/>
    <w:rsid w:val="008116FD"/>
    <w:rsid w:val="0081170F"/>
    <w:rsid w:val="0081182E"/>
    <w:rsid w:val="00811971"/>
    <w:rsid w:val="00811A87"/>
    <w:rsid w:val="0081200C"/>
    <w:rsid w:val="008120CC"/>
    <w:rsid w:val="0081307E"/>
    <w:rsid w:val="008136B4"/>
    <w:rsid w:val="00814367"/>
    <w:rsid w:val="00814B1D"/>
    <w:rsid w:val="00814B85"/>
    <w:rsid w:val="008150D9"/>
    <w:rsid w:val="008153BC"/>
    <w:rsid w:val="00820A79"/>
    <w:rsid w:val="0082193C"/>
    <w:rsid w:val="008225B3"/>
    <w:rsid w:val="00822602"/>
    <w:rsid w:val="008231B8"/>
    <w:rsid w:val="00823EC0"/>
    <w:rsid w:val="0082443E"/>
    <w:rsid w:val="00824579"/>
    <w:rsid w:val="008257C6"/>
    <w:rsid w:val="008269E1"/>
    <w:rsid w:val="00826BD9"/>
    <w:rsid w:val="008279FA"/>
    <w:rsid w:val="00830210"/>
    <w:rsid w:val="0083046E"/>
    <w:rsid w:val="00830614"/>
    <w:rsid w:val="00830771"/>
    <w:rsid w:val="00830921"/>
    <w:rsid w:val="00831D41"/>
    <w:rsid w:val="00832512"/>
    <w:rsid w:val="00833C77"/>
    <w:rsid w:val="008342E4"/>
    <w:rsid w:val="0083492C"/>
    <w:rsid w:val="008368DF"/>
    <w:rsid w:val="00836B28"/>
    <w:rsid w:val="00837400"/>
    <w:rsid w:val="0084087A"/>
    <w:rsid w:val="008411FB"/>
    <w:rsid w:val="00841859"/>
    <w:rsid w:val="008419BD"/>
    <w:rsid w:val="00841F75"/>
    <w:rsid w:val="00842F7C"/>
    <w:rsid w:val="008430C1"/>
    <w:rsid w:val="008438AD"/>
    <w:rsid w:val="00843928"/>
    <w:rsid w:val="00843A07"/>
    <w:rsid w:val="00843B34"/>
    <w:rsid w:val="00843C17"/>
    <w:rsid w:val="008440C5"/>
    <w:rsid w:val="008441D4"/>
    <w:rsid w:val="008446B5"/>
    <w:rsid w:val="00844BA6"/>
    <w:rsid w:val="00845D6D"/>
    <w:rsid w:val="008467E1"/>
    <w:rsid w:val="00846B44"/>
    <w:rsid w:val="0084737B"/>
    <w:rsid w:val="0085074D"/>
    <w:rsid w:val="00850857"/>
    <w:rsid w:val="00851657"/>
    <w:rsid w:val="00851EBE"/>
    <w:rsid w:val="00852EAD"/>
    <w:rsid w:val="00853694"/>
    <w:rsid w:val="00853977"/>
    <w:rsid w:val="00853ACF"/>
    <w:rsid w:val="00853B65"/>
    <w:rsid w:val="00853B79"/>
    <w:rsid w:val="008547BB"/>
    <w:rsid w:val="0085523B"/>
    <w:rsid w:val="00855297"/>
    <w:rsid w:val="00856BAA"/>
    <w:rsid w:val="008574D6"/>
    <w:rsid w:val="00860B95"/>
    <w:rsid w:val="0086103D"/>
    <w:rsid w:val="00861562"/>
    <w:rsid w:val="00861E73"/>
    <w:rsid w:val="008626E7"/>
    <w:rsid w:val="008629CE"/>
    <w:rsid w:val="00862D95"/>
    <w:rsid w:val="00862F3D"/>
    <w:rsid w:val="00862FBF"/>
    <w:rsid w:val="008642A7"/>
    <w:rsid w:val="00865313"/>
    <w:rsid w:val="00865780"/>
    <w:rsid w:val="0086588E"/>
    <w:rsid w:val="0086588F"/>
    <w:rsid w:val="00866091"/>
    <w:rsid w:val="008666D1"/>
    <w:rsid w:val="00866812"/>
    <w:rsid w:val="00866C7D"/>
    <w:rsid w:val="00866CC5"/>
    <w:rsid w:val="0086789B"/>
    <w:rsid w:val="0087076B"/>
    <w:rsid w:val="008709BE"/>
    <w:rsid w:val="00870EE7"/>
    <w:rsid w:val="008717DD"/>
    <w:rsid w:val="00872CED"/>
    <w:rsid w:val="0087365F"/>
    <w:rsid w:val="008741D6"/>
    <w:rsid w:val="0087433F"/>
    <w:rsid w:val="00874842"/>
    <w:rsid w:val="008751B7"/>
    <w:rsid w:val="00876B28"/>
    <w:rsid w:val="0088211D"/>
    <w:rsid w:val="008828BE"/>
    <w:rsid w:val="00882CB0"/>
    <w:rsid w:val="008832D6"/>
    <w:rsid w:val="00883843"/>
    <w:rsid w:val="0088392B"/>
    <w:rsid w:val="00883DD1"/>
    <w:rsid w:val="00884CD6"/>
    <w:rsid w:val="008853DC"/>
    <w:rsid w:val="00885889"/>
    <w:rsid w:val="0088696D"/>
    <w:rsid w:val="00886A6A"/>
    <w:rsid w:val="00886FAD"/>
    <w:rsid w:val="008877EA"/>
    <w:rsid w:val="00887858"/>
    <w:rsid w:val="00891363"/>
    <w:rsid w:val="008922A1"/>
    <w:rsid w:val="00892FBD"/>
    <w:rsid w:val="008939D1"/>
    <w:rsid w:val="00893A53"/>
    <w:rsid w:val="00894795"/>
    <w:rsid w:val="00894B9D"/>
    <w:rsid w:val="0089560E"/>
    <w:rsid w:val="0089641E"/>
    <w:rsid w:val="00897825"/>
    <w:rsid w:val="00897C43"/>
    <w:rsid w:val="00897CED"/>
    <w:rsid w:val="008A09E5"/>
    <w:rsid w:val="008A0DE8"/>
    <w:rsid w:val="008A14AD"/>
    <w:rsid w:val="008A1791"/>
    <w:rsid w:val="008A2E55"/>
    <w:rsid w:val="008A36E3"/>
    <w:rsid w:val="008A38AE"/>
    <w:rsid w:val="008A4AF8"/>
    <w:rsid w:val="008A5A71"/>
    <w:rsid w:val="008A5C6D"/>
    <w:rsid w:val="008A5EC4"/>
    <w:rsid w:val="008A619C"/>
    <w:rsid w:val="008A6579"/>
    <w:rsid w:val="008A66C8"/>
    <w:rsid w:val="008A7566"/>
    <w:rsid w:val="008A7668"/>
    <w:rsid w:val="008B00E0"/>
    <w:rsid w:val="008B0E8E"/>
    <w:rsid w:val="008B10C2"/>
    <w:rsid w:val="008B11F8"/>
    <w:rsid w:val="008B1ABE"/>
    <w:rsid w:val="008B25D5"/>
    <w:rsid w:val="008B382E"/>
    <w:rsid w:val="008B3CE0"/>
    <w:rsid w:val="008B4878"/>
    <w:rsid w:val="008B48D4"/>
    <w:rsid w:val="008B4919"/>
    <w:rsid w:val="008B5B2A"/>
    <w:rsid w:val="008B69F9"/>
    <w:rsid w:val="008B6F14"/>
    <w:rsid w:val="008B743C"/>
    <w:rsid w:val="008B78B1"/>
    <w:rsid w:val="008C06DF"/>
    <w:rsid w:val="008C1254"/>
    <w:rsid w:val="008C1A5B"/>
    <w:rsid w:val="008C3619"/>
    <w:rsid w:val="008C3943"/>
    <w:rsid w:val="008C3AF1"/>
    <w:rsid w:val="008C4545"/>
    <w:rsid w:val="008C49FA"/>
    <w:rsid w:val="008C4F28"/>
    <w:rsid w:val="008C543F"/>
    <w:rsid w:val="008C5E9C"/>
    <w:rsid w:val="008C6AC0"/>
    <w:rsid w:val="008C6EF4"/>
    <w:rsid w:val="008C762E"/>
    <w:rsid w:val="008C7CF3"/>
    <w:rsid w:val="008D0B9C"/>
    <w:rsid w:val="008D0F70"/>
    <w:rsid w:val="008D1F1F"/>
    <w:rsid w:val="008D2EC5"/>
    <w:rsid w:val="008D2FDE"/>
    <w:rsid w:val="008D3BDC"/>
    <w:rsid w:val="008D3C52"/>
    <w:rsid w:val="008D4AF7"/>
    <w:rsid w:val="008D5068"/>
    <w:rsid w:val="008D5613"/>
    <w:rsid w:val="008D6570"/>
    <w:rsid w:val="008D6F8E"/>
    <w:rsid w:val="008D7124"/>
    <w:rsid w:val="008D7305"/>
    <w:rsid w:val="008D7C17"/>
    <w:rsid w:val="008D7F04"/>
    <w:rsid w:val="008D7F8C"/>
    <w:rsid w:val="008E00F9"/>
    <w:rsid w:val="008E071A"/>
    <w:rsid w:val="008E0D80"/>
    <w:rsid w:val="008E1D8C"/>
    <w:rsid w:val="008E1E90"/>
    <w:rsid w:val="008E28E4"/>
    <w:rsid w:val="008E3958"/>
    <w:rsid w:val="008E3C70"/>
    <w:rsid w:val="008E4068"/>
    <w:rsid w:val="008E5147"/>
    <w:rsid w:val="008E565C"/>
    <w:rsid w:val="008E6B28"/>
    <w:rsid w:val="008E761B"/>
    <w:rsid w:val="008E7A4E"/>
    <w:rsid w:val="008E7AE7"/>
    <w:rsid w:val="008F02B4"/>
    <w:rsid w:val="008F0D52"/>
    <w:rsid w:val="008F189B"/>
    <w:rsid w:val="008F1A00"/>
    <w:rsid w:val="008F1BA0"/>
    <w:rsid w:val="008F2697"/>
    <w:rsid w:val="008F280B"/>
    <w:rsid w:val="008F2B7C"/>
    <w:rsid w:val="008F2C14"/>
    <w:rsid w:val="008F3604"/>
    <w:rsid w:val="008F4C3E"/>
    <w:rsid w:val="008F549F"/>
    <w:rsid w:val="008F686C"/>
    <w:rsid w:val="008F6F75"/>
    <w:rsid w:val="008F791D"/>
    <w:rsid w:val="009001C6"/>
    <w:rsid w:val="00901E8E"/>
    <w:rsid w:val="009026A4"/>
    <w:rsid w:val="00903682"/>
    <w:rsid w:val="00903B46"/>
    <w:rsid w:val="0090501B"/>
    <w:rsid w:val="00905803"/>
    <w:rsid w:val="009058E6"/>
    <w:rsid w:val="00906F20"/>
    <w:rsid w:val="009078C7"/>
    <w:rsid w:val="00912803"/>
    <w:rsid w:val="0091390D"/>
    <w:rsid w:val="00915F9C"/>
    <w:rsid w:val="009161D4"/>
    <w:rsid w:val="00916583"/>
    <w:rsid w:val="009176E4"/>
    <w:rsid w:val="00922DE3"/>
    <w:rsid w:val="0092317E"/>
    <w:rsid w:val="009233C5"/>
    <w:rsid w:val="0092453D"/>
    <w:rsid w:val="00924665"/>
    <w:rsid w:val="009246FF"/>
    <w:rsid w:val="009249FB"/>
    <w:rsid w:val="00924BC8"/>
    <w:rsid w:val="0092512A"/>
    <w:rsid w:val="0092584A"/>
    <w:rsid w:val="00925FC5"/>
    <w:rsid w:val="00927534"/>
    <w:rsid w:val="00927D2A"/>
    <w:rsid w:val="009323D1"/>
    <w:rsid w:val="0093290D"/>
    <w:rsid w:val="009337E2"/>
    <w:rsid w:val="00933EC9"/>
    <w:rsid w:val="0093465F"/>
    <w:rsid w:val="009348D9"/>
    <w:rsid w:val="00934A3F"/>
    <w:rsid w:val="00935BA2"/>
    <w:rsid w:val="00935CB5"/>
    <w:rsid w:val="00935F80"/>
    <w:rsid w:val="0093736D"/>
    <w:rsid w:val="00940C82"/>
    <w:rsid w:val="00940EA4"/>
    <w:rsid w:val="00941C8B"/>
    <w:rsid w:val="009430FF"/>
    <w:rsid w:val="00943F8B"/>
    <w:rsid w:val="009454E0"/>
    <w:rsid w:val="00945589"/>
    <w:rsid w:val="00945761"/>
    <w:rsid w:val="00945BED"/>
    <w:rsid w:val="009460DD"/>
    <w:rsid w:val="00946149"/>
    <w:rsid w:val="009507DC"/>
    <w:rsid w:val="0095091B"/>
    <w:rsid w:val="00951008"/>
    <w:rsid w:val="009512D9"/>
    <w:rsid w:val="00951332"/>
    <w:rsid w:val="009519B8"/>
    <w:rsid w:val="009528A4"/>
    <w:rsid w:val="0095390B"/>
    <w:rsid w:val="00956165"/>
    <w:rsid w:val="009564D6"/>
    <w:rsid w:val="009566BB"/>
    <w:rsid w:val="0095721F"/>
    <w:rsid w:val="00960073"/>
    <w:rsid w:val="00960122"/>
    <w:rsid w:val="00960590"/>
    <w:rsid w:val="00960608"/>
    <w:rsid w:val="00960618"/>
    <w:rsid w:val="00960988"/>
    <w:rsid w:val="009609FA"/>
    <w:rsid w:val="00961660"/>
    <w:rsid w:val="009629CA"/>
    <w:rsid w:val="00962E3B"/>
    <w:rsid w:val="00963904"/>
    <w:rsid w:val="009647A4"/>
    <w:rsid w:val="00965115"/>
    <w:rsid w:val="009658ED"/>
    <w:rsid w:val="009662C6"/>
    <w:rsid w:val="009662E8"/>
    <w:rsid w:val="009662EB"/>
    <w:rsid w:val="009667AF"/>
    <w:rsid w:val="00966C4D"/>
    <w:rsid w:val="00967D32"/>
    <w:rsid w:val="00967FCA"/>
    <w:rsid w:val="00970EC6"/>
    <w:rsid w:val="00971BAF"/>
    <w:rsid w:val="009723CC"/>
    <w:rsid w:val="009729A5"/>
    <w:rsid w:val="00972E86"/>
    <w:rsid w:val="00974237"/>
    <w:rsid w:val="00975BBB"/>
    <w:rsid w:val="009776EE"/>
    <w:rsid w:val="009777D9"/>
    <w:rsid w:val="009811CE"/>
    <w:rsid w:val="0098188F"/>
    <w:rsid w:val="009828FE"/>
    <w:rsid w:val="00982BD6"/>
    <w:rsid w:val="009837FE"/>
    <w:rsid w:val="00985260"/>
    <w:rsid w:val="00990326"/>
    <w:rsid w:val="00990561"/>
    <w:rsid w:val="00990C15"/>
    <w:rsid w:val="009918E3"/>
    <w:rsid w:val="00991B88"/>
    <w:rsid w:val="00991D70"/>
    <w:rsid w:val="0099250C"/>
    <w:rsid w:val="00992B7B"/>
    <w:rsid w:val="00992F9B"/>
    <w:rsid w:val="00994A63"/>
    <w:rsid w:val="00994B13"/>
    <w:rsid w:val="0099606D"/>
    <w:rsid w:val="0099651F"/>
    <w:rsid w:val="00997593"/>
    <w:rsid w:val="009A04CC"/>
    <w:rsid w:val="009A0747"/>
    <w:rsid w:val="009A276A"/>
    <w:rsid w:val="009A2DEB"/>
    <w:rsid w:val="009A3168"/>
    <w:rsid w:val="009A3564"/>
    <w:rsid w:val="009A579D"/>
    <w:rsid w:val="009A6811"/>
    <w:rsid w:val="009A6F8D"/>
    <w:rsid w:val="009A7FEA"/>
    <w:rsid w:val="009B05F4"/>
    <w:rsid w:val="009B0981"/>
    <w:rsid w:val="009B1AF2"/>
    <w:rsid w:val="009B2AC7"/>
    <w:rsid w:val="009B2C74"/>
    <w:rsid w:val="009B4CCF"/>
    <w:rsid w:val="009B5909"/>
    <w:rsid w:val="009B5C55"/>
    <w:rsid w:val="009B6468"/>
    <w:rsid w:val="009B7DB1"/>
    <w:rsid w:val="009C0D95"/>
    <w:rsid w:val="009C3156"/>
    <w:rsid w:val="009C5A15"/>
    <w:rsid w:val="009C69CD"/>
    <w:rsid w:val="009C6CCD"/>
    <w:rsid w:val="009C7E54"/>
    <w:rsid w:val="009C7EA1"/>
    <w:rsid w:val="009D02C9"/>
    <w:rsid w:val="009D0A87"/>
    <w:rsid w:val="009D2E10"/>
    <w:rsid w:val="009D4B37"/>
    <w:rsid w:val="009D4CCB"/>
    <w:rsid w:val="009D4FE9"/>
    <w:rsid w:val="009D5C6C"/>
    <w:rsid w:val="009D673E"/>
    <w:rsid w:val="009D6DFB"/>
    <w:rsid w:val="009D76C5"/>
    <w:rsid w:val="009E00D0"/>
    <w:rsid w:val="009E1405"/>
    <w:rsid w:val="009E20D0"/>
    <w:rsid w:val="009E3297"/>
    <w:rsid w:val="009E4082"/>
    <w:rsid w:val="009E42B8"/>
    <w:rsid w:val="009E444A"/>
    <w:rsid w:val="009E4CCE"/>
    <w:rsid w:val="009E509D"/>
    <w:rsid w:val="009E631B"/>
    <w:rsid w:val="009E6F55"/>
    <w:rsid w:val="009E7078"/>
    <w:rsid w:val="009E7D9A"/>
    <w:rsid w:val="009F0087"/>
    <w:rsid w:val="009F047D"/>
    <w:rsid w:val="009F061C"/>
    <w:rsid w:val="009F1714"/>
    <w:rsid w:val="009F1E33"/>
    <w:rsid w:val="009F2D35"/>
    <w:rsid w:val="009F2EEC"/>
    <w:rsid w:val="009F3706"/>
    <w:rsid w:val="009F4388"/>
    <w:rsid w:val="009F5449"/>
    <w:rsid w:val="009F56C7"/>
    <w:rsid w:val="009F63AF"/>
    <w:rsid w:val="009F678F"/>
    <w:rsid w:val="009F6EF2"/>
    <w:rsid w:val="009F734F"/>
    <w:rsid w:val="009F7656"/>
    <w:rsid w:val="009F7784"/>
    <w:rsid w:val="00A00234"/>
    <w:rsid w:val="00A00F53"/>
    <w:rsid w:val="00A01D3C"/>
    <w:rsid w:val="00A01D5F"/>
    <w:rsid w:val="00A0212F"/>
    <w:rsid w:val="00A02796"/>
    <w:rsid w:val="00A028C7"/>
    <w:rsid w:val="00A03A09"/>
    <w:rsid w:val="00A04AD5"/>
    <w:rsid w:val="00A04B0F"/>
    <w:rsid w:val="00A059D2"/>
    <w:rsid w:val="00A05DE9"/>
    <w:rsid w:val="00A0789F"/>
    <w:rsid w:val="00A07C3C"/>
    <w:rsid w:val="00A07CA2"/>
    <w:rsid w:val="00A10E7C"/>
    <w:rsid w:val="00A11BCD"/>
    <w:rsid w:val="00A1205C"/>
    <w:rsid w:val="00A12257"/>
    <w:rsid w:val="00A12F42"/>
    <w:rsid w:val="00A13060"/>
    <w:rsid w:val="00A144DC"/>
    <w:rsid w:val="00A15D3B"/>
    <w:rsid w:val="00A17FF8"/>
    <w:rsid w:val="00A213E5"/>
    <w:rsid w:val="00A22337"/>
    <w:rsid w:val="00A224E8"/>
    <w:rsid w:val="00A22504"/>
    <w:rsid w:val="00A22999"/>
    <w:rsid w:val="00A22BCC"/>
    <w:rsid w:val="00A24032"/>
    <w:rsid w:val="00A246B6"/>
    <w:rsid w:val="00A24DBA"/>
    <w:rsid w:val="00A27530"/>
    <w:rsid w:val="00A27CB4"/>
    <w:rsid w:val="00A323EF"/>
    <w:rsid w:val="00A3271F"/>
    <w:rsid w:val="00A327EA"/>
    <w:rsid w:val="00A328BA"/>
    <w:rsid w:val="00A32A88"/>
    <w:rsid w:val="00A33834"/>
    <w:rsid w:val="00A3450C"/>
    <w:rsid w:val="00A3474E"/>
    <w:rsid w:val="00A35F56"/>
    <w:rsid w:val="00A36590"/>
    <w:rsid w:val="00A36CB6"/>
    <w:rsid w:val="00A3788C"/>
    <w:rsid w:val="00A37999"/>
    <w:rsid w:val="00A41F5E"/>
    <w:rsid w:val="00A42D9F"/>
    <w:rsid w:val="00A436DD"/>
    <w:rsid w:val="00A43C75"/>
    <w:rsid w:val="00A443F6"/>
    <w:rsid w:val="00A448B7"/>
    <w:rsid w:val="00A44EAA"/>
    <w:rsid w:val="00A45903"/>
    <w:rsid w:val="00A45B81"/>
    <w:rsid w:val="00A45EF3"/>
    <w:rsid w:val="00A46152"/>
    <w:rsid w:val="00A46D3A"/>
    <w:rsid w:val="00A472FC"/>
    <w:rsid w:val="00A47E70"/>
    <w:rsid w:val="00A50196"/>
    <w:rsid w:val="00A50B79"/>
    <w:rsid w:val="00A50F50"/>
    <w:rsid w:val="00A517CE"/>
    <w:rsid w:val="00A52B5F"/>
    <w:rsid w:val="00A5360E"/>
    <w:rsid w:val="00A53C6A"/>
    <w:rsid w:val="00A54218"/>
    <w:rsid w:val="00A547DF"/>
    <w:rsid w:val="00A54F97"/>
    <w:rsid w:val="00A555D6"/>
    <w:rsid w:val="00A556BD"/>
    <w:rsid w:val="00A5590E"/>
    <w:rsid w:val="00A56103"/>
    <w:rsid w:val="00A5649D"/>
    <w:rsid w:val="00A56D61"/>
    <w:rsid w:val="00A56FB8"/>
    <w:rsid w:val="00A57781"/>
    <w:rsid w:val="00A60767"/>
    <w:rsid w:val="00A61D11"/>
    <w:rsid w:val="00A6202A"/>
    <w:rsid w:val="00A62337"/>
    <w:rsid w:val="00A63E71"/>
    <w:rsid w:val="00A6498F"/>
    <w:rsid w:val="00A64AAB"/>
    <w:rsid w:val="00A6502E"/>
    <w:rsid w:val="00A663C3"/>
    <w:rsid w:val="00A679EC"/>
    <w:rsid w:val="00A67D8A"/>
    <w:rsid w:val="00A7003F"/>
    <w:rsid w:val="00A700BF"/>
    <w:rsid w:val="00A70B1D"/>
    <w:rsid w:val="00A7172B"/>
    <w:rsid w:val="00A73602"/>
    <w:rsid w:val="00A736BE"/>
    <w:rsid w:val="00A73BEC"/>
    <w:rsid w:val="00A7440F"/>
    <w:rsid w:val="00A750A9"/>
    <w:rsid w:val="00A755A8"/>
    <w:rsid w:val="00A7617F"/>
    <w:rsid w:val="00A7671C"/>
    <w:rsid w:val="00A76CCD"/>
    <w:rsid w:val="00A800B5"/>
    <w:rsid w:val="00A8177A"/>
    <w:rsid w:val="00A83013"/>
    <w:rsid w:val="00A844EA"/>
    <w:rsid w:val="00A84A3A"/>
    <w:rsid w:val="00A84B77"/>
    <w:rsid w:val="00A8690E"/>
    <w:rsid w:val="00A87366"/>
    <w:rsid w:val="00A90543"/>
    <w:rsid w:val="00A906BA"/>
    <w:rsid w:val="00A90CD8"/>
    <w:rsid w:val="00A92201"/>
    <w:rsid w:val="00A926B7"/>
    <w:rsid w:val="00A92855"/>
    <w:rsid w:val="00A92C42"/>
    <w:rsid w:val="00A93F03"/>
    <w:rsid w:val="00A94A2A"/>
    <w:rsid w:val="00A9578E"/>
    <w:rsid w:val="00A957D6"/>
    <w:rsid w:val="00A958AA"/>
    <w:rsid w:val="00A959E2"/>
    <w:rsid w:val="00A963DA"/>
    <w:rsid w:val="00A96713"/>
    <w:rsid w:val="00AA0E65"/>
    <w:rsid w:val="00AA2805"/>
    <w:rsid w:val="00AA29D5"/>
    <w:rsid w:val="00AA332D"/>
    <w:rsid w:val="00AA3521"/>
    <w:rsid w:val="00AA3750"/>
    <w:rsid w:val="00AA486C"/>
    <w:rsid w:val="00AA4DDE"/>
    <w:rsid w:val="00AA5EC6"/>
    <w:rsid w:val="00AA66C7"/>
    <w:rsid w:val="00AA6833"/>
    <w:rsid w:val="00AA71B4"/>
    <w:rsid w:val="00AB024D"/>
    <w:rsid w:val="00AB0643"/>
    <w:rsid w:val="00AB08F2"/>
    <w:rsid w:val="00AB0993"/>
    <w:rsid w:val="00AB25F0"/>
    <w:rsid w:val="00AB2B8E"/>
    <w:rsid w:val="00AB475E"/>
    <w:rsid w:val="00AB574A"/>
    <w:rsid w:val="00AB5973"/>
    <w:rsid w:val="00AB73DE"/>
    <w:rsid w:val="00AB7F28"/>
    <w:rsid w:val="00AC005B"/>
    <w:rsid w:val="00AC0F5C"/>
    <w:rsid w:val="00AC1419"/>
    <w:rsid w:val="00AC1E75"/>
    <w:rsid w:val="00AC1FA7"/>
    <w:rsid w:val="00AC3161"/>
    <w:rsid w:val="00AC38E7"/>
    <w:rsid w:val="00AC42ED"/>
    <w:rsid w:val="00AC5BB5"/>
    <w:rsid w:val="00AC5F94"/>
    <w:rsid w:val="00AC5FA7"/>
    <w:rsid w:val="00AC7258"/>
    <w:rsid w:val="00AC7E77"/>
    <w:rsid w:val="00AD08BA"/>
    <w:rsid w:val="00AD097C"/>
    <w:rsid w:val="00AD0D78"/>
    <w:rsid w:val="00AD15EE"/>
    <w:rsid w:val="00AD1CD8"/>
    <w:rsid w:val="00AD1D9E"/>
    <w:rsid w:val="00AD2B9D"/>
    <w:rsid w:val="00AD368A"/>
    <w:rsid w:val="00AD3BE8"/>
    <w:rsid w:val="00AD4BD0"/>
    <w:rsid w:val="00AD5B5C"/>
    <w:rsid w:val="00AD5C18"/>
    <w:rsid w:val="00AD6714"/>
    <w:rsid w:val="00AD7E63"/>
    <w:rsid w:val="00AE12EE"/>
    <w:rsid w:val="00AE2046"/>
    <w:rsid w:val="00AE2C7A"/>
    <w:rsid w:val="00AE34EB"/>
    <w:rsid w:val="00AE394C"/>
    <w:rsid w:val="00AE44B8"/>
    <w:rsid w:val="00AE497B"/>
    <w:rsid w:val="00AE54BA"/>
    <w:rsid w:val="00AE56A7"/>
    <w:rsid w:val="00AE5F0C"/>
    <w:rsid w:val="00AE6786"/>
    <w:rsid w:val="00AE6CEB"/>
    <w:rsid w:val="00AE7026"/>
    <w:rsid w:val="00AE7564"/>
    <w:rsid w:val="00AE7D0C"/>
    <w:rsid w:val="00AF0FAF"/>
    <w:rsid w:val="00AF133A"/>
    <w:rsid w:val="00AF1A38"/>
    <w:rsid w:val="00AF28DD"/>
    <w:rsid w:val="00AF3286"/>
    <w:rsid w:val="00AF3325"/>
    <w:rsid w:val="00AF39E1"/>
    <w:rsid w:val="00AF4403"/>
    <w:rsid w:val="00AF4B41"/>
    <w:rsid w:val="00AF56D6"/>
    <w:rsid w:val="00AF631E"/>
    <w:rsid w:val="00AF64DA"/>
    <w:rsid w:val="00B01449"/>
    <w:rsid w:val="00B016A4"/>
    <w:rsid w:val="00B019AC"/>
    <w:rsid w:val="00B0220F"/>
    <w:rsid w:val="00B02264"/>
    <w:rsid w:val="00B033E1"/>
    <w:rsid w:val="00B0341B"/>
    <w:rsid w:val="00B038C8"/>
    <w:rsid w:val="00B04D56"/>
    <w:rsid w:val="00B06825"/>
    <w:rsid w:val="00B06BAD"/>
    <w:rsid w:val="00B07856"/>
    <w:rsid w:val="00B10334"/>
    <w:rsid w:val="00B11521"/>
    <w:rsid w:val="00B122C3"/>
    <w:rsid w:val="00B12BBB"/>
    <w:rsid w:val="00B13091"/>
    <w:rsid w:val="00B13A1F"/>
    <w:rsid w:val="00B14462"/>
    <w:rsid w:val="00B1571B"/>
    <w:rsid w:val="00B15C81"/>
    <w:rsid w:val="00B167C3"/>
    <w:rsid w:val="00B169F3"/>
    <w:rsid w:val="00B17294"/>
    <w:rsid w:val="00B173A6"/>
    <w:rsid w:val="00B179EB"/>
    <w:rsid w:val="00B22822"/>
    <w:rsid w:val="00B22973"/>
    <w:rsid w:val="00B22CEC"/>
    <w:rsid w:val="00B237BA"/>
    <w:rsid w:val="00B23980"/>
    <w:rsid w:val="00B23FF5"/>
    <w:rsid w:val="00B25162"/>
    <w:rsid w:val="00B253F1"/>
    <w:rsid w:val="00B2567C"/>
    <w:rsid w:val="00B258BB"/>
    <w:rsid w:val="00B26273"/>
    <w:rsid w:val="00B306F7"/>
    <w:rsid w:val="00B3074D"/>
    <w:rsid w:val="00B313BA"/>
    <w:rsid w:val="00B3298C"/>
    <w:rsid w:val="00B3365C"/>
    <w:rsid w:val="00B34410"/>
    <w:rsid w:val="00B3466A"/>
    <w:rsid w:val="00B34853"/>
    <w:rsid w:val="00B3559B"/>
    <w:rsid w:val="00B35F33"/>
    <w:rsid w:val="00B3614D"/>
    <w:rsid w:val="00B36319"/>
    <w:rsid w:val="00B36E24"/>
    <w:rsid w:val="00B37E79"/>
    <w:rsid w:val="00B37F05"/>
    <w:rsid w:val="00B40277"/>
    <w:rsid w:val="00B407C9"/>
    <w:rsid w:val="00B4117E"/>
    <w:rsid w:val="00B41A38"/>
    <w:rsid w:val="00B4222D"/>
    <w:rsid w:val="00B42320"/>
    <w:rsid w:val="00B42EE4"/>
    <w:rsid w:val="00B44156"/>
    <w:rsid w:val="00B44444"/>
    <w:rsid w:val="00B44E82"/>
    <w:rsid w:val="00B466B9"/>
    <w:rsid w:val="00B46EBE"/>
    <w:rsid w:val="00B47739"/>
    <w:rsid w:val="00B47B3C"/>
    <w:rsid w:val="00B505FA"/>
    <w:rsid w:val="00B50BD8"/>
    <w:rsid w:val="00B50F71"/>
    <w:rsid w:val="00B51E8A"/>
    <w:rsid w:val="00B52661"/>
    <w:rsid w:val="00B54186"/>
    <w:rsid w:val="00B54416"/>
    <w:rsid w:val="00B54485"/>
    <w:rsid w:val="00B5570A"/>
    <w:rsid w:val="00B5634B"/>
    <w:rsid w:val="00B57761"/>
    <w:rsid w:val="00B612FD"/>
    <w:rsid w:val="00B63642"/>
    <w:rsid w:val="00B63AE4"/>
    <w:rsid w:val="00B6424D"/>
    <w:rsid w:val="00B66875"/>
    <w:rsid w:val="00B67222"/>
    <w:rsid w:val="00B67B97"/>
    <w:rsid w:val="00B67C06"/>
    <w:rsid w:val="00B707B9"/>
    <w:rsid w:val="00B709AF"/>
    <w:rsid w:val="00B71117"/>
    <w:rsid w:val="00B7141C"/>
    <w:rsid w:val="00B72ED9"/>
    <w:rsid w:val="00B73830"/>
    <w:rsid w:val="00B73B89"/>
    <w:rsid w:val="00B74544"/>
    <w:rsid w:val="00B74D73"/>
    <w:rsid w:val="00B7505B"/>
    <w:rsid w:val="00B75C81"/>
    <w:rsid w:val="00B7732E"/>
    <w:rsid w:val="00B778F3"/>
    <w:rsid w:val="00B77F7E"/>
    <w:rsid w:val="00B80BB3"/>
    <w:rsid w:val="00B81580"/>
    <w:rsid w:val="00B823CA"/>
    <w:rsid w:val="00B835C7"/>
    <w:rsid w:val="00B84409"/>
    <w:rsid w:val="00B85495"/>
    <w:rsid w:val="00B85611"/>
    <w:rsid w:val="00B85726"/>
    <w:rsid w:val="00B85E21"/>
    <w:rsid w:val="00B873CD"/>
    <w:rsid w:val="00B87676"/>
    <w:rsid w:val="00B90669"/>
    <w:rsid w:val="00B90937"/>
    <w:rsid w:val="00B9124A"/>
    <w:rsid w:val="00B91B11"/>
    <w:rsid w:val="00B928C9"/>
    <w:rsid w:val="00B92B08"/>
    <w:rsid w:val="00B9324E"/>
    <w:rsid w:val="00B95682"/>
    <w:rsid w:val="00B9655A"/>
    <w:rsid w:val="00B968C8"/>
    <w:rsid w:val="00B96DBA"/>
    <w:rsid w:val="00B971AF"/>
    <w:rsid w:val="00B97469"/>
    <w:rsid w:val="00B975B2"/>
    <w:rsid w:val="00BA086B"/>
    <w:rsid w:val="00BA11EF"/>
    <w:rsid w:val="00BA15A7"/>
    <w:rsid w:val="00BA1C9B"/>
    <w:rsid w:val="00BA2775"/>
    <w:rsid w:val="00BA2912"/>
    <w:rsid w:val="00BA2CCF"/>
    <w:rsid w:val="00BA37B3"/>
    <w:rsid w:val="00BA3EC5"/>
    <w:rsid w:val="00BA3F4D"/>
    <w:rsid w:val="00BA41FA"/>
    <w:rsid w:val="00BA45AD"/>
    <w:rsid w:val="00BA47B2"/>
    <w:rsid w:val="00BA4D97"/>
    <w:rsid w:val="00BA67BD"/>
    <w:rsid w:val="00BA761E"/>
    <w:rsid w:val="00BB09DA"/>
    <w:rsid w:val="00BB0A7A"/>
    <w:rsid w:val="00BB0D4D"/>
    <w:rsid w:val="00BB0FD6"/>
    <w:rsid w:val="00BB1209"/>
    <w:rsid w:val="00BB136A"/>
    <w:rsid w:val="00BB161E"/>
    <w:rsid w:val="00BB273A"/>
    <w:rsid w:val="00BB2B5C"/>
    <w:rsid w:val="00BB2F61"/>
    <w:rsid w:val="00BB2FE9"/>
    <w:rsid w:val="00BB394D"/>
    <w:rsid w:val="00BB3A98"/>
    <w:rsid w:val="00BB3B15"/>
    <w:rsid w:val="00BB4117"/>
    <w:rsid w:val="00BB4222"/>
    <w:rsid w:val="00BB4301"/>
    <w:rsid w:val="00BB4A31"/>
    <w:rsid w:val="00BB4BD2"/>
    <w:rsid w:val="00BB5DFC"/>
    <w:rsid w:val="00BB60E1"/>
    <w:rsid w:val="00BB6D43"/>
    <w:rsid w:val="00BB753F"/>
    <w:rsid w:val="00BC0807"/>
    <w:rsid w:val="00BC146D"/>
    <w:rsid w:val="00BC249C"/>
    <w:rsid w:val="00BC26EF"/>
    <w:rsid w:val="00BC2C8E"/>
    <w:rsid w:val="00BC44AB"/>
    <w:rsid w:val="00BC455C"/>
    <w:rsid w:val="00BC4827"/>
    <w:rsid w:val="00BC53F2"/>
    <w:rsid w:val="00BC5ACE"/>
    <w:rsid w:val="00BD09F5"/>
    <w:rsid w:val="00BD279D"/>
    <w:rsid w:val="00BD3926"/>
    <w:rsid w:val="00BD3FBB"/>
    <w:rsid w:val="00BD41C1"/>
    <w:rsid w:val="00BD4ADD"/>
    <w:rsid w:val="00BD5CA8"/>
    <w:rsid w:val="00BD695F"/>
    <w:rsid w:val="00BD6BB8"/>
    <w:rsid w:val="00BD6CF7"/>
    <w:rsid w:val="00BD71EA"/>
    <w:rsid w:val="00BD7420"/>
    <w:rsid w:val="00BD7D22"/>
    <w:rsid w:val="00BE00EC"/>
    <w:rsid w:val="00BE02BD"/>
    <w:rsid w:val="00BE031C"/>
    <w:rsid w:val="00BE0487"/>
    <w:rsid w:val="00BE0FB5"/>
    <w:rsid w:val="00BE1473"/>
    <w:rsid w:val="00BE14F8"/>
    <w:rsid w:val="00BE1C58"/>
    <w:rsid w:val="00BE2894"/>
    <w:rsid w:val="00BE3C38"/>
    <w:rsid w:val="00BE4232"/>
    <w:rsid w:val="00BE4E66"/>
    <w:rsid w:val="00BE5CFD"/>
    <w:rsid w:val="00BE71CB"/>
    <w:rsid w:val="00BE7AB6"/>
    <w:rsid w:val="00BE7AD2"/>
    <w:rsid w:val="00BE7BB9"/>
    <w:rsid w:val="00BE7D43"/>
    <w:rsid w:val="00BF039D"/>
    <w:rsid w:val="00BF079C"/>
    <w:rsid w:val="00BF0870"/>
    <w:rsid w:val="00BF0AFC"/>
    <w:rsid w:val="00BF0F58"/>
    <w:rsid w:val="00BF1007"/>
    <w:rsid w:val="00BF3228"/>
    <w:rsid w:val="00BF3400"/>
    <w:rsid w:val="00BF37C1"/>
    <w:rsid w:val="00BF395D"/>
    <w:rsid w:val="00BF4390"/>
    <w:rsid w:val="00BF4E8E"/>
    <w:rsid w:val="00BF54BE"/>
    <w:rsid w:val="00BF5659"/>
    <w:rsid w:val="00BF5843"/>
    <w:rsid w:val="00BF68BB"/>
    <w:rsid w:val="00BF6E24"/>
    <w:rsid w:val="00BF6F62"/>
    <w:rsid w:val="00C00273"/>
    <w:rsid w:val="00C01284"/>
    <w:rsid w:val="00C02101"/>
    <w:rsid w:val="00C0253B"/>
    <w:rsid w:val="00C02768"/>
    <w:rsid w:val="00C04100"/>
    <w:rsid w:val="00C054FF"/>
    <w:rsid w:val="00C05939"/>
    <w:rsid w:val="00C065BF"/>
    <w:rsid w:val="00C0662E"/>
    <w:rsid w:val="00C07168"/>
    <w:rsid w:val="00C0781F"/>
    <w:rsid w:val="00C07A03"/>
    <w:rsid w:val="00C10150"/>
    <w:rsid w:val="00C11614"/>
    <w:rsid w:val="00C11C3F"/>
    <w:rsid w:val="00C12E55"/>
    <w:rsid w:val="00C12FFF"/>
    <w:rsid w:val="00C13D47"/>
    <w:rsid w:val="00C147E1"/>
    <w:rsid w:val="00C16487"/>
    <w:rsid w:val="00C164A9"/>
    <w:rsid w:val="00C167A9"/>
    <w:rsid w:val="00C16C4E"/>
    <w:rsid w:val="00C1754C"/>
    <w:rsid w:val="00C17C6B"/>
    <w:rsid w:val="00C17E7B"/>
    <w:rsid w:val="00C20A0B"/>
    <w:rsid w:val="00C220B7"/>
    <w:rsid w:val="00C225BF"/>
    <w:rsid w:val="00C22C45"/>
    <w:rsid w:val="00C23A0F"/>
    <w:rsid w:val="00C252E5"/>
    <w:rsid w:val="00C25775"/>
    <w:rsid w:val="00C25A4B"/>
    <w:rsid w:val="00C26696"/>
    <w:rsid w:val="00C268F7"/>
    <w:rsid w:val="00C27AF1"/>
    <w:rsid w:val="00C27F99"/>
    <w:rsid w:val="00C301A6"/>
    <w:rsid w:val="00C3238A"/>
    <w:rsid w:val="00C34FA5"/>
    <w:rsid w:val="00C373A8"/>
    <w:rsid w:val="00C37B2E"/>
    <w:rsid w:val="00C4072E"/>
    <w:rsid w:val="00C41603"/>
    <w:rsid w:val="00C43488"/>
    <w:rsid w:val="00C4375E"/>
    <w:rsid w:val="00C44065"/>
    <w:rsid w:val="00C4612B"/>
    <w:rsid w:val="00C503BF"/>
    <w:rsid w:val="00C50450"/>
    <w:rsid w:val="00C50EB1"/>
    <w:rsid w:val="00C51210"/>
    <w:rsid w:val="00C51879"/>
    <w:rsid w:val="00C51B57"/>
    <w:rsid w:val="00C53527"/>
    <w:rsid w:val="00C54C8A"/>
    <w:rsid w:val="00C55DF9"/>
    <w:rsid w:val="00C605FA"/>
    <w:rsid w:val="00C60770"/>
    <w:rsid w:val="00C610FE"/>
    <w:rsid w:val="00C6252D"/>
    <w:rsid w:val="00C6321E"/>
    <w:rsid w:val="00C6330A"/>
    <w:rsid w:val="00C636D3"/>
    <w:rsid w:val="00C637AF"/>
    <w:rsid w:val="00C63962"/>
    <w:rsid w:val="00C64FD3"/>
    <w:rsid w:val="00C656C8"/>
    <w:rsid w:val="00C657A8"/>
    <w:rsid w:val="00C66331"/>
    <w:rsid w:val="00C6734F"/>
    <w:rsid w:val="00C67497"/>
    <w:rsid w:val="00C67983"/>
    <w:rsid w:val="00C70453"/>
    <w:rsid w:val="00C70E12"/>
    <w:rsid w:val="00C70FDB"/>
    <w:rsid w:val="00C71708"/>
    <w:rsid w:val="00C72740"/>
    <w:rsid w:val="00C72F71"/>
    <w:rsid w:val="00C73C5E"/>
    <w:rsid w:val="00C749C3"/>
    <w:rsid w:val="00C74A3B"/>
    <w:rsid w:val="00C74BCC"/>
    <w:rsid w:val="00C771EE"/>
    <w:rsid w:val="00C80551"/>
    <w:rsid w:val="00C80974"/>
    <w:rsid w:val="00C81781"/>
    <w:rsid w:val="00C81E06"/>
    <w:rsid w:val="00C84330"/>
    <w:rsid w:val="00C84B53"/>
    <w:rsid w:val="00C84B7A"/>
    <w:rsid w:val="00C85734"/>
    <w:rsid w:val="00C857F8"/>
    <w:rsid w:val="00C85868"/>
    <w:rsid w:val="00C85A08"/>
    <w:rsid w:val="00C86568"/>
    <w:rsid w:val="00C87FAA"/>
    <w:rsid w:val="00C90661"/>
    <w:rsid w:val="00C90D9D"/>
    <w:rsid w:val="00C915F5"/>
    <w:rsid w:val="00C92DFB"/>
    <w:rsid w:val="00C94506"/>
    <w:rsid w:val="00C95985"/>
    <w:rsid w:val="00C96844"/>
    <w:rsid w:val="00C96CC4"/>
    <w:rsid w:val="00CA0882"/>
    <w:rsid w:val="00CA1001"/>
    <w:rsid w:val="00CA10FF"/>
    <w:rsid w:val="00CA17CB"/>
    <w:rsid w:val="00CA39CB"/>
    <w:rsid w:val="00CA3F16"/>
    <w:rsid w:val="00CA43FC"/>
    <w:rsid w:val="00CA448A"/>
    <w:rsid w:val="00CA4CFC"/>
    <w:rsid w:val="00CA4F55"/>
    <w:rsid w:val="00CA557E"/>
    <w:rsid w:val="00CA5F9F"/>
    <w:rsid w:val="00CA649D"/>
    <w:rsid w:val="00CA7CCF"/>
    <w:rsid w:val="00CB09C2"/>
    <w:rsid w:val="00CB17DC"/>
    <w:rsid w:val="00CB1C5D"/>
    <w:rsid w:val="00CB35B7"/>
    <w:rsid w:val="00CB3DB1"/>
    <w:rsid w:val="00CB4DCD"/>
    <w:rsid w:val="00CB5FCC"/>
    <w:rsid w:val="00CB610D"/>
    <w:rsid w:val="00CB68E6"/>
    <w:rsid w:val="00CB6923"/>
    <w:rsid w:val="00CB6E42"/>
    <w:rsid w:val="00CB6E49"/>
    <w:rsid w:val="00CC0DB6"/>
    <w:rsid w:val="00CC1D95"/>
    <w:rsid w:val="00CC216E"/>
    <w:rsid w:val="00CC3BCA"/>
    <w:rsid w:val="00CC4174"/>
    <w:rsid w:val="00CC5026"/>
    <w:rsid w:val="00CC620A"/>
    <w:rsid w:val="00CC6F36"/>
    <w:rsid w:val="00CD0043"/>
    <w:rsid w:val="00CD03C0"/>
    <w:rsid w:val="00CD062D"/>
    <w:rsid w:val="00CD2555"/>
    <w:rsid w:val="00CD2FEB"/>
    <w:rsid w:val="00CD35F0"/>
    <w:rsid w:val="00CD3D49"/>
    <w:rsid w:val="00CD402D"/>
    <w:rsid w:val="00CD422A"/>
    <w:rsid w:val="00CD48AA"/>
    <w:rsid w:val="00CD4CB1"/>
    <w:rsid w:val="00CD4D81"/>
    <w:rsid w:val="00CD515D"/>
    <w:rsid w:val="00CD66F9"/>
    <w:rsid w:val="00CD6D10"/>
    <w:rsid w:val="00CD776E"/>
    <w:rsid w:val="00CE07A8"/>
    <w:rsid w:val="00CE0C2A"/>
    <w:rsid w:val="00CE10DF"/>
    <w:rsid w:val="00CE1F02"/>
    <w:rsid w:val="00CE21F0"/>
    <w:rsid w:val="00CE26DD"/>
    <w:rsid w:val="00CE30BD"/>
    <w:rsid w:val="00CE6BD9"/>
    <w:rsid w:val="00CF2DC2"/>
    <w:rsid w:val="00CF35F6"/>
    <w:rsid w:val="00CF41DE"/>
    <w:rsid w:val="00CF7C00"/>
    <w:rsid w:val="00CF7DDB"/>
    <w:rsid w:val="00D0012B"/>
    <w:rsid w:val="00D01693"/>
    <w:rsid w:val="00D01E17"/>
    <w:rsid w:val="00D03CD5"/>
    <w:rsid w:val="00D03F9A"/>
    <w:rsid w:val="00D041BA"/>
    <w:rsid w:val="00D06BF4"/>
    <w:rsid w:val="00D07272"/>
    <w:rsid w:val="00D078D2"/>
    <w:rsid w:val="00D109A0"/>
    <w:rsid w:val="00D11675"/>
    <w:rsid w:val="00D12112"/>
    <w:rsid w:val="00D125DB"/>
    <w:rsid w:val="00D14817"/>
    <w:rsid w:val="00D14EB0"/>
    <w:rsid w:val="00D210F2"/>
    <w:rsid w:val="00D21F95"/>
    <w:rsid w:val="00D223B1"/>
    <w:rsid w:val="00D236EC"/>
    <w:rsid w:val="00D2471D"/>
    <w:rsid w:val="00D250AE"/>
    <w:rsid w:val="00D251C1"/>
    <w:rsid w:val="00D26053"/>
    <w:rsid w:val="00D26AB7"/>
    <w:rsid w:val="00D26C14"/>
    <w:rsid w:val="00D26C45"/>
    <w:rsid w:val="00D27016"/>
    <w:rsid w:val="00D279AF"/>
    <w:rsid w:val="00D30117"/>
    <w:rsid w:val="00D30EF7"/>
    <w:rsid w:val="00D315AE"/>
    <w:rsid w:val="00D317F9"/>
    <w:rsid w:val="00D3235D"/>
    <w:rsid w:val="00D348D4"/>
    <w:rsid w:val="00D36ABF"/>
    <w:rsid w:val="00D36F8F"/>
    <w:rsid w:val="00D373B4"/>
    <w:rsid w:val="00D4060A"/>
    <w:rsid w:val="00D4061E"/>
    <w:rsid w:val="00D41202"/>
    <w:rsid w:val="00D42360"/>
    <w:rsid w:val="00D426E7"/>
    <w:rsid w:val="00D440F8"/>
    <w:rsid w:val="00D4418D"/>
    <w:rsid w:val="00D45372"/>
    <w:rsid w:val="00D46DAE"/>
    <w:rsid w:val="00D4778B"/>
    <w:rsid w:val="00D51C0A"/>
    <w:rsid w:val="00D51E35"/>
    <w:rsid w:val="00D524D1"/>
    <w:rsid w:val="00D536AB"/>
    <w:rsid w:val="00D53D24"/>
    <w:rsid w:val="00D541AA"/>
    <w:rsid w:val="00D54674"/>
    <w:rsid w:val="00D548D6"/>
    <w:rsid w:val="00D565FA"/>
    <w:rsid w:val="00D57C80"/>
    <w:rsid w:val="00D57FD6"/>
    <w:rsid w:val="00D60749"/>
    <w:rsid w:val="00D61C44"/>
    <w:rsid w:val="00D6245A"/>
    <w:rsid w:val="00D63AF9"/>
    <w:rsid w:val="00D63EC7"/>
    <w:rsid w:val="00D647F6"/>
    <w:rsid w:val="00D64B36"/>
    <w:rsid w:val="00D64F40"/>
    <w:rsid w:val="00D6508A"/>
    <w:rsid w:val="00D650E3"/>
    <w:rsid w:val="00D6530A"/>
    <w:rsid w:val="00D7000F"/>
    <w:rsid w:val="00D70237"/>
    <w:rsid w:val="00D70B7A"/>
    <w:rsid w:val="00D71637"/>
    <w:rsid w:val="00D716B4"/>
    <w:rsid w:val="00D71A71"/>
    <w:rsid w:val="00D71B0A"/>
    <w:rsid w:val="00D726BF"/>
    <w:rsid w:val="00D72E7E"/>
    <w:rsid w:val="00D7355A"/>
    <w:rsid w:val="00D74995"/>
    <w:rsid w:val="00D74C32"/>
    <w:rsid w:val="00D75841"/>
    <w:rsid w:val="00D76C05"/>
    <w:rsid w:val="00D772B6"/>
    <w:rsid w:val="00D77779"/>
    <w:rsid w:val="00D80251"/>
    <w:rsid w:val="00D8045C"/>
    <w:rsid w:val="00D80760"/>
    <w:rsid w:val="00D81738"/>
    <w:rsid w:val="00D85D4B"/>
    <w:rsid w:val="00D86738"/>
    <w:rsid w:val="00D86A45"/>
    <w:rsid w:val="00D87331"/>
    <w:rsid w:val="00D876EA"/>
    <w:rsid w:val="00D90155"/>
    <w:rsid w:val="00D9144A"/>
    <w:rsid w:val="00D923F6"/>
    <w:rsid w:val="00D93CE7"/>
    <w:rsid w:val="00D93DA4"/>
    <w:rsid w:val="00D94335"/>
    <w:rsid w:val="00D94531"/>
    <w:rsid w:val="00D94B7E"/>
    <w:rsid w:val="00D9718D"/>
    <w:rsid w:val="00DA0FB8"/>
    <w:rsid w:val="00DA310E"/>
    <w:rsid w:val="00DA3DD1"/>
    <w:rsid w:val="00DA40B8"/>
    <w:rsid w:val="00DA466E"/>
    <w:rsid w:val="00DA4D2E"/>
    <w:rsid w:val="00DA536B"/>
    <w:rsid w:val="00DA5611"/>
    <w:rsid w:val="00DA66AD"/>
    <w:rsid w:val="00DA6AAA"/>
    <w:rsid w:val="00DA6E73"/>
    <w:rsid w:val="00DA702D"/>
    <w:rsid w:val="00DB1296"/>
    <w:rsid w:val="00DB37EA"/>
    <w:rsid w:val="00DB3A4A"/>
    <w:rsid w:val="00DB4718"/>
    <w:rsid w:val="00DB4ED5"/>
    <w:rsid w:val="00DB5331"/>
    <w:rsid w:val="00DB5ACD"/>
    <w:rsid w:val="00DB5EE1"/>
    <w:rsid w:val="00DB63CF"/>
    <w:rsid w:val="00DB6F68"/>
    <w:rsid w:val="00DB7AA1"/>
    <w:rsid w:val="00DC1C73"/>
    <w:rsid w:val="00DC266E"/>
    <w:rsid w:val="00DC352F"/>
    <w:rsid w:val="00DC353B"/>
    <w:rsid w:val="00DC3A07"/>
    <w:rsid w:val="00DC3E71"/>
    <w:rsid w:val="00DC3F22"/>
    <w:rsid w:val="00DC40E0"/>
    <w:rsid w:val="00DC4762"/>
    <w:rsid w:val="00DC56B4"/>
    <w:rsid w:val="00DC5B9E"/>
    <w:rsid w:val="00DC7AC4"/>
    <w:rsid w:val="00DD0EB9"/>
    <w:rsid w:val="00DD2737"/>
    <w:rsid w:val="00DD2AA9"/>
    <w:rsid w:val="00DD3603"/>
    <w:rsid w:val="00DD3A71"/>
    <w:rsid w:val="00DD54AC"/>
    <w:rsid w:val="00DD6720"/>
    <w:rsid w:val="00DD69AE"/>
    <w:rsid w:val="00DD72E4"/>
    <w:rsid w:val="00DD7C4C"/>
    <w:rsid w:val="00DD7EFF"/>
    <w:rsid w:val="00DE064F"/>
    <w:rsid w:val="00DE0A72"/>
    <w:rsid w:val="00DE0B72"/>
    <w:rsid w:val="00DE152C"/>
    <w:rsid w:val="00DE2922"/>
    <w:rsid w:val="00DE2CCC"/>
    <w:rsid w:val="00DE2F9C"/>
    <w:rsid w:val="00DE34CF"/>
    <w:rsid w:val="00DE3C12"/>
    <w:rsid w:val="00DE3CA1"/>
    <w:rsid w:val="00DE4051"/>
    <w:rsid w:val="00DE4880"/>
    <w:rsid w:val="00DE4FD9"/>
    <w:rsid w:val="00DE6002"/>
    <w:rsid w:val="00DE7432"/>
    <w:rsid w:val="00DE7B0F"/>
    <w:rsid w:val="00DF019A"/>
    <w:rsid w:val="00DF24C4"/>
    <w:rsid w:val="00DF30FE"/>
    <w:rsid w:val="00DF3D62"/>
    <w:rsid w:val="00DF4091"/>
    <w:rsid w:val="00DF457E"/>
    <w:rsid w:val="00DF6272"/>
    <w:rsid w:val="00DF703B"/>
    <w:rsid w:val="00DF79DB"/>
    <w:rsid w:val="00DF7D0E"/>
    <w:rsid w:val="00E00CD9"/>
    <w:rsid w:val="00E01551"/>
    <w:rsid w:val="00E019C2"/>
    <w:rsid w:val="00E01B9A"/>
    <w:rsid w:val="00E022D3"/>
    <w:rsid w:val="00E02F75"/>
    <w:rsid w:val="00E03AF8"/>
    <w:rsid w:val="00E04062"/>
    <w:rsid w:val="00E04BD9"/>
    <w:rsid w:val="00E050C7"/>
    <w:rsid w:val="00E051A2"/>
    <w:rsid w:val="00E0569C"/>
    <w:rsid w:val="00E05FED"/>
    <w:rsid w:val="00E064AA"/>
    <w:rsid w:val="00E066B2"/>
    <w:rsid w:val="00E06C7F"/>
    <w:rsid w:val="00E077A5"/>
    <w:rsid w:val="00E10343"/>
    <w:rsid w:val="00E113E7"/>
    <w:rsid w:val="00E11826"/>
    <w:rsid w:val="00E1469A"/>
    <w:rsid w:val="00E15361"/>
    <w:rsid w:val="00E1539B"/>
    <w:rsid w:val="00E157A1"/>
    <w:rsid w:val="00E157CD"/>
    <w:rsid w:val="00E15AC9"/>
    <w:rsid w:val="00E16778"/>
    <w:rsid w:val="00E1758F"/>
    <w:rsid w:val="00E179CE"/>
    <w:rsid w:val="00E20569"/>
    <w:rsid w:val="00E2059D"/>
    <w:rsid w:val="00E20C95"/>
    <w:rsid w:val="00E21F76"/>
    <w:rsid w:val="00E2251B"/>
    <w:rsid w:val="00E23240"/>
    <w:rsid w:val="00E242A7"/>
    <w:rsid w:val="00E243D1"/>
    <w:rsid w:val="00E25FA4"/>
    <w:rsid w:val="00E27D80"/>
    <w:rsid w:val="00E30B66"/>
    <w:rsid w:val="00E3124B"/>
    <w:rsid w:val="00E32EF4"/>
    <w:rsid w:val="00E330E9"/>
    <w:rsid w:val="00E334F8"/>
    <w:rsid w:val="00E35004"/>
    <w:rsid w:val="00E356CA"/>
    <w:rsid w:val="00E35B05"/>
    <w:rsid w:val="00E35B62"/>
    <w:rsid w:val="00E36979"/>
    <w:rsid w:val="00E40E5A"/>
    <w:rsid w:val="00E41344"/>
    <w:rsid w:val="00E42F0A"/>
    <w:rsid w:val="00E43576"/>
    <w:rsid w:val="00E43874"/>
    <w:rsid w:val="00E43C64"/>
    <w:rsid w:val="00E4435C"/>
    <w:rsid w:val="00E44E66"/>
    <w:rsid w:val="00E46117"/>
    <w:rsid w:val="00E4747F"/>
    <w:rsid w:val="00E517F9"/>
    <w:rsid w:val="00E51877"/>
    <w:rsid w:val="00E51C41"/>
    <w:rsid w:val="00E51F50"/>
    <w:rsid w:val="00E52488"/>
    <w:rsid w:val="00E52B37"/>
    <w:rsid w:val="00E52C58"/>
    <w:rsid w:val="00E5382B"/>
    <w:rsid w:val="00E53AC6"/>
    <w:rsid w:val="00E54045"/>
    <w:rsid w:val="00E56910"/>
    <w:rsid w:val="00E56D73"/>
    <w:rsid w:val="00E5778F"/>
    <w:rsid w:val="00E577AB"/>
    <w:rsid w:val="00E577B1"/>
    <w:rsid w:val="00E57EC9"/>
    <w:rsid w:val="00E62AF5"/>
    <w:rsid w:val="00E63716"/>
    <w:rsid w:val="00E64251"/>
    <w:rsid w:val="00E643FD"/>
    <w:rsid w:val="00E648F5"/>
    <w:rsid w:val="00E64BDD"/>
    <w:rsid w:val="00E65432"/>
    <w:rsid w:val="00E6561C"/>
    <w:rsid w:val="00E65772"/>
    <w:rsid w:val="00E658A3"/>
    <w:rsid w:val="00E65BE7"/>
    <w:rsid w:val="00E66F69"/>
    <w:rsid w:val="00E67B54"/>
    <w:rsid w:val="00E67E32"/>
    <w:rsid w:val="00E67F40"/>
    <w:rsid w:val="00E70366"/>
    <w:rsid w:val="00E736E8"/>
    <w:rsid w:val="00E74646"/>
    <w:rsid w:val="00E749B4"/>
    <w:rsid w:val="00E7528C"/>
    <w:rsid w:val="00E7589A"/>
    <w:rsid w:val="00E75E9F"/>
    <w:rsid w:val="00E77528"/>
    <w:rsid w:val="00E77670"/>
    <w:rsid w:val="00E777C8"/>
    <w:rsid w:val="00E77AB5"/>
    <w:rsid w:val="00E77DFC"/>
    <w:rsid w:val="00E8035A"/>
    <w:rsid w:val="00E81658"/>
    <w:rsid w:val="00E8184A"/>
    <w:rsid w:val="00E8216A"/>
    <w:rsid w:val="00E82E83"/>
    <w:rsid w:val="00E82E89"/>
    <w:rsid w:val="00E83602"/>
    <w:rsid w:val="00E83ACC"/>
    <w:rsid w:val="00E83D62"/>
    <w:rsid w:val="00E8418B"/>
    <w:rsid w:val="00E84F17"/>
    <w:rsid w:val="00E8559F"/>
    <w:rsid w:val="00E85805"/>
    <w:rsid w:val="00E86D3A"/>
    <w:rsid w:val="00E86FF9"/>
    <w:rsid w:val="00E90686"/>
    <w:rsid w:val="00E913A1"/>
    <w:rsid w:val="00E920CC"/>
    <w:rsid w:val="00E92325"/>
    <w:rsid w:val="00E92696"/>
    <w:rsid w:val="00E92BFC"/>
    <w:rsid w:val="00E948DA"/>
    <w:rsid w:val="00E948E6"/>
    <w:rsid w:val="00E95E21"/>
    <w:rsid w:val="00E95EB6"/>
    <w:rsid w:val="00E960B6"/>
    <w:rsid w:val="00E96546"/>
    <w:rsid w:val="00E97213"/>
    <w:rsid w:val="00E97292"/>
    <w:rsid w:val="00E97A2A"/>
    <w:rsid w:val="00E97D02"/>
    <w:rsid w:val="00EA1474"/>
    <w:rsid w:val="00EA15F4"/>
    <w:rsid w:val="00EA1B0E"/>
    <w:rsid w:val="00EA1B14"/>
    <w:rsid w:val="00EA2162"/>
    <w:rsid w:val="00EA2A11"/>
    <w:rsid w:val="00EA32E0"/>
    <w:rsid w:val="00EA3671"/>
    <w:rsid w:val="00EA3720"/>
    <w:rsid w:val="00EA44EB"/>
    <w:rsid w:val="00EA51F6"/>
    <w:rsid w:val="00EA532A"/>
    <w:rsid w:val="00EA6C42"/>
    <w:rsid w:val="00EA7DCD"/>
    <w:rsid w:val="00EB0305"/>
    <w:rsid w:val="00EB1960"/>
    <w:rsid w:val="00EB20C3"/>
    <w:rsid w:val="00EB2E28"/>
    <w:rsid w:val="00EB355E"/>
    <w:rsid w:val="00EB3626"/>
    <w:rsid w:val="00EB3818"/>
    <w:rsid w:val="00EB38CF"/>
    <w:rsid w:val="00EB47FE"/>
    <w:rsid w:val="00EB4F7B"/>
    <w:rsid w:val="00EB5049"/>
    <w:rsid w:val="00EB552E"/>
    <w:rsid w:val="00EB61E9"/>
    <w:rsid w:val="00EB6C2F"/>
    <w:rsid w:val="00EB71E8"/>
    <w:rsid w:val="00EC040E"/>
    <w:rsid w:val="00EC107C"/>
    <w:rsid w:val="00EC134D"/>
    <w:rsid w:val="00EC1BCB"/>
    <w:rsid w:val="00EC21C2"/>
    <w:rsid w:val="00EC307E"/>
    <w:rsid w:val="00EC358D"/>
    <w:rsid w:val="00EC388F"/>
    <w:rsid w:val="00EC3C5A"/>
    <w:rsid w:val="00EC455B"/>
    <w:rsid w:val="00EC4624"/>
    <w:rsid w:val="00EC4B4B"/>
    <w:rsid w:val="00EC5258"/>
    <w:rsid w:val="00EC559D"/>
    <w:rsid w:val="00EC6355"/>
    <w:rsid w:val="00EC6462"/>
    <w:rsid w:val="00EC75C6"/>
    <w:rsid w:val="00EC768D"/>
    <w:rsid w:val="00EC787A"/>
    <w:rsid w:val="00EC7D27"/>
    <w:rsid w:val="00ED0067"/>
    <w:rsid w:val="00ED0D7E"/>
    <w:rsid w:val="00ED1072"/>
    <w:rsid w:val="00ED16B3"/>
    <w:rsid w:val="00ED1B6B"/>
    <w:rsid w:val="00ED1BA3"/>
    <w:rsid w:val="00ED3B11"/>
    <w:rsid w:val="00ED54B6"/>
    <w:rsid w:val="00ED5BA6"/>
    <w:rsid w:val="00ED5F7A"/>
    <w:rsid w:val="00ED65CD"/>
    <w:rsid w:val="00ED6BF3"/>
    <w:rsid w:val="00ED7AE1"/>
    <w:rsid w:val="00EE016C"/>
    <w:rsid w:val="00EE08B8"/>
    <w:rsid w:val="00EE13F6"/>
    <w:rsid w:val="00EE1B8A"/>
    <w:rsid w:val="00EE23E9"/>
    <w:rsid w:val="00EE3106"/>
    <w:rsid w:val="00EE32CE"/>
    <w:rsid w:val="00EE3BD7"/>
    <w:rsid w:val="00EE3D1D"/>
    <w:rsid w:val="00EE3DDF"/>
    <w:rsid w:val="00EE48EB"/>
    <w:rsid w:val="00EE5707"/>
    <w:rsid w:val="00EE6163"/>
    <w:rsid w:val="00EE69E2"/>
    <w:rsid w:val="00EE6F57"/>
    <w:rsid w:val="00EE73A2"/>
    <w:rsid w:val="00EE7D7C"/>
    <w:rsid w:val="00EE7DEA"/>
    <w:rsid w:val="00EE7DF1"/>
    <w:rsid w:val="00EF04A2"/>
    <w:rsid w:val="00EF06D2"/>
    <w:rsid w:val="00EF161C"/>
    <w:rsid w:val="00EF1639"/>
    <w:rsid w:val="00EF21B4"/>
    <w:rsid w:val="00EF2AD1"/>
    <w:rsid w:val="00EF3078"/>
    <w:rsid w:val="00EF3306"/>
    <w:rsid w:val="00EF4090"/>
    <w:rsid w:val="00EF451D"/>
    <w:rsid w:val="00EF46F5"/>
    <w:rsid w:val="00EF4894"/>
    <w:rsid w:val="00EF7372"/>
    <w:rsid w:val="00EF7E99"/>
    <w:rsid w:val="00EF7F85"/>
    <w:rsid w:val="00F00067"/>
    <w:rsid w:val="00F000EE"/>
    <w:rsid w:val="00F0108E"/>
    <w:rsid w:val="00F011E2"/>
    <w:rsid w:val="00F01732"/>
    <w:rsid w:val="00F02065"/>
    <w:rsid w:val="00F02802"/>
    <w:rsid w:val="00F02CEB"/>
    <w:rsid w:val="00F03B47"/>
    <w:rsid w:val="00F04256"/>
    <w:rsid w:val="00F05345"/>
    <w:rsid w:val="00F0536D"/>
    <w:rsid w:val="00F053DC"/>
    <w:rsid w:val="00F05F55"/>
    <w:rsid w:val="00F05FB8"/>
    <w:rsid w:val="00F11233"/>
    <w:rsid w:val="00F114F9"/>
    <w:rsid w:val="00F115EA"/>
    <w:rsid w:val="00F134EA"/>
    <w:rsid w:val="00F136C2"/>
    <w:rsid w:val="00F14BCF"/>
    <w:rsid w:val="00F14F8E"/>
    <w:rsid w:val="00F1568B"/>
    <w:rsid w:val="00F1773B"/>
    <w:rsid w:val="00F20AF0"/>
    <w:rsid w:val="00F212F3"/>
    <w:rsid w:val="00F214CC"/>
    <w:rsid w:val="00F215B6"/>
    <w:rsid w:val="00F219E1"/>
    <w:rsid w:val="00F21EA8"/>
    <w:rsid w:val="00F22B94"/>
    <w:rsid w:val="00F23507"/>
    <w:rsid w:val="00F2451F"/>
    <w:rsid w:val="00F2456B"/>
    <w:rsid w:val="00F2502D"/>
    <w:rsid w:val="00F25D98"/>
    <w:rsid w:val="00F264B8"/>
    <w:rsid w:val="00F27E1D"/>
    <w:rsid w:val="00F300FB"/>
    <w:rsid w:val="00F30DDD"/>
    <w:rsid w:val="00F312E8"/>
    <w:rsid w:val="00F327B2"/>
    <w:rsid w:val="00F32A2F"/>
    <w:rsid w:val="00F33F63"/>
    <w:rsid w:val="00F34600"/>
    <w:rsid w:val="00F34BCE"/>
    <w:rsid w:val="00F34CFD"/>
    <w:rsid w:val="00F35391"/>
    <w:rsid w:val="00F353B5"/>
    <w:rsid w:val="00F35D61"/>
    <w:rsid w:val="00F377FF"/>
    <w:rsid w:val="00F40353"/>
    <w:rsid w:val="00F406A6"/>
    <w:rsid w:val="00F40A51"/>
    <w:rsid w:val="00F40AFC"/>
    <w:rsid w:val="00F4127C"/>
    <w:rsid w:val="00F41C2C"/>
    <w:rsid w:val="00F420EA"/>
    <w:rsid w:val="00F424FB"/>
    <w:rsid w:val="00F428CA"/>
    <w:rsid w:val="00F4399F"/>
    <w:rsid w:val="00F44BA7"/>
    <w:rsid w:val="00F44FD4"/>
    <w:rsid w:val="00F4514B"/>
    <w:rsid w:val="00F45C34"/>
    <w:rsid w:val="00F5024A"/>
    <w:rsid w:val="00F507B4"/>
    <w:rsid w:val="00F51B6B"/>
    <w:rsid w:val="00F52204"/>
    <w:rsid w:val="00F52F2D"/>
    <w:rsid w:val="00F532EC"/>
    <w:rsid w:val="00F54736"/>
    <w:rsid w:val="00F54FA1"/>
    <w:rsid w:val="00F5511D"/>
    <w:rsid w:val="00F553D9"/>
    <w:rsid w:val="00F57ABA"/>
    <w:rsid w:val="00F57F9F"/>
    <w:rsid w:val="00F601EA"/>
    <w:rsid w:val="00F60B1F"/>
    <w:rsid w:val="00F6168A"/>
    <w:rsid w:val="00F62252"/>
    <w:rsid w:val="00F627A7"/>
    <w:rsid w:val="00F63506"/>
    <w:rsid w:val="00F63B24"/>
    <w:rsid w:val="00F64979"/>
    <w:rsid w:val="00F64CE0"/>
    <w:rsid w:val="00F65A28"/>
    <w:rsid w:val="00F6723F"/>
    <w:rsid w:val="00F673A0"/>
    <w:rsid w:val="00F67DDA"/>
    <w:rsid w:val="00F71DA2"/>
    <w:rsid w:val="00F71DAD"/>
    <w:rsid w:val="00F74533"/>
    <w:rsid w:val="00F75299"/>
    <w:rsid w:val="00F7792E"/>
    <w:rsid w:val="00F80396"/>
    <w:rsid w:val="00F806BB"/>
    <w:rsid w:val="00F824CE"/>
    <w:rsid w:val="00F82513"/>
    <w:rsid w:val="00F8277F"/>
    <w:rsid w:val="00F83E73"/>
    <w:rsid w:val="00F846B3"/>
    <w:rsid w:val="00F84DC1"/>
    <w:rsid w:val="00F8543F"/>
    <w:rsid w:val="00F859A5"/>
    <w:rsid w:val="00F859D1"/>
    <w:rsid w:val="00F85F14"/>
    <w:rsid w:val="00F86839"/>
    <w:rsid w:val="00F86902"/>
    <w:rsid w:val="00F86C1F"/>
    <w:rsid w:val="00F90DA8"/>
    <w:rsid w:val="00F9398C"/>
    <w:rsid w:val="00F93E66"/>
    <w:rsid w:val="00F942C6"/>
    <w:rsid w:val="00F94788"/>
    <w:rsid w:val="00F94A8C"/>
    <w:rsid w:val="00F95458"/>
    <w:rsid w:val="00F95C2B"/>
    <w:rsid w:val="00F95F5A"/>
    <w:rsid w:val="00F97C1F"/>
    <w:rsid w:val="00F97CFA"/>
    <w:rsid w:val="00F97E7E"/>
    <w:rsid w:val="00FA04B5"/>
    <w:rsid w:val="00FA0D51"/>
    <w:rsid w:val="00FA1170"/>
    <w:rsid w:val="00FA1A26"/>
    <w:rsid w:val="00FA1DB9"/>
    <w:rsid w:val="00FA208E"/>
    <w:rsid w:val="00FA21C8"/>
    <w:rsid w:val="00FA2C3F"/>
    <w:rsid w:val="00FA2C87"/>
    <w:rsid w:val="00FA2F3F"/>
    <w:rsid w:val="00FA3DE3"/>
    <w:rsid w:val="00FA4B5F"/>
    <w:rsid w:val="00FA6E41"/>
    <w:rsid w:val="00FA7972"/>
    <w:rsid w:val="00FB088F"/>
    <w:rsid w:val="00FB19AA"/>
    <w:rsid w:val="00FB27EF"/>
    <w:rsid w:val="00FB304E"/>
    <w:rsid w:val="00FB55B5"/>
    <w:rsid w:val="00FB5F9D"/>
    <w:rsid w:val="00FB623F"/>
    <w:rsid w:val="00FB6386"/>
    <w:rsid w:val="00FB63F1"/>
    <w:rsid w:val="00FB67C3"/>
    <w:rsid w:val="00FB6C8C"/>
    <w:rsid w:val="00FB78BE"/>
    <w:rsid w:val="00FB7B25"/>
    <w:rsid w:val="00FB7E7F"/>
    <w:rsid w:val="00FC090F"/>
    <w:rsid w:val="00FC0BD9"/>
    <w:rsid w:val="00FC0CE9"/>
    <w:rsid w:val="00FC1106"/>
    <w:rsid w:val="00FC4248"/>
    <w:rsid w:val="00FC45B5"/>
    <w:rsid w:val="00FC5449"/>
    <w:rsid w:val="00FC6C56"/>
    <w:rsid w:val="00FC6E7E"/>
    <w:rsid w:val="00FC70A3"/>
    <w:rsid w:val="00FD0B64"/>
    <w:rsid w:val="00FD14D7"/>
    <w:rsid w:val="00FD1D74"/>
    <w:rsid w:val="00FD2C7C"/>
    <w:rsid w:val="00FD3695"/>
    <w:rsid w:val="00FD3C51"/>
    <w:rsid w:val="00FD40B4"/>
    <w:rsid w:val="00FD4909"/>
    <w:rsid w:val="00FD5050"/>
    <w:rsid w:val="00FD52FB"/>
    <w:rsid w:val="00FD584E"/>
    <w:rsid w:val="00FD6477"/>
    <w:rsid w:val="00FD6703"/>
    <w:rsid w:val="00FD6AAE"/>
    <w:rsid w:val="00FD75EE"/>
    <w:rsid w:val="00FD789C"/>
    <w:rsid w:val="00FD7A41"/>
    <w:rsid w:val="00FE1E14"/>
    <w:rsid w:val="00FE1F7C"/>
    <w:rsid w:val="00FE22F3"/>
    <w:rsid w:val="00FE29DF"/>
    <w:rsid w:val="00FE2E9F"/>
    <w:rsid w:val="00FE38A9"/>
    <w:rsid w:val="00FE3913"/>
    <w:rsid w:val="00FE5DA2"/>
    <w:rsid w:val="00FE71CE"/>
    <w:rsid w:val="00FE7D24"/>
    <w:rsid w:val="00FE7DCC"/>
    <w:rsid w:val="00FF0756"/>
    <w:rsid w:val="00FF0791"/>
    <w:rsid w:val="00FF0967"/>
    <w:rsid w:val="00FF2359"/>
    <w:rsid w:val="00FF3F50"/>
    <w:rsid w:val="00FF5522"/>
    <w:rsid w:val="00FF594B"/>
    <w:rsid w:val="00FF60D8"/>
    <w:rsid w:val="00FF616E"/>
    <w:rsid w:val="00FF6574"/>
    <w:rsid w:val="00FF6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9BEEA8F"/>
  <w15:chartTrackingRefBased/>
  <w15:docId w15:val="{A610B9CF-E90A-42E9-9806-C7AF931680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72A6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90368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03682"/>
    <w:rPr>
      <w:rFonts w:ascii="Times New Roman" w:hAnsi="Times New Roman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3F153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3F1537"/>
    <w:rPr>
      <w:rFonts w:ascii="Arial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3F1537"/>
    <w:pPr>
      <w:spacing w:after="120"/>
    </w:pPr>
  </w:style>
  <w:style w:type="character" w:customStyle="1" w:styleId="BodyTextChar">
    <w:name w:val="Body Text Char"/>
    <w:link w:val="BodyText"/>
    <w:rsid w:val="003F1537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8E565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27F3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627F3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627F3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627F33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627F33"/>
    <w:rPr>
      <w:rFonts w:ascii="Arial" w:hAnsi="Arial"/>
      <w:sz w:val="18"/>
      <w:lang w:val="en-GB" w:eastAsia="ko-KR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66875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B73830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列出段落1,목록 단락,リスト段落,1st level - Bullet List Paragraph,Lettre d'introduction,Paragrafo elenco,Normal bullet 2,Bullet list,列表段落11"/>
    <w:basedOn w:val="Normal"/>
    <w:link w:val="ListParagraphChar"/>
    <w:uiPriority w:val="34"/>
    <w:qFormat/>
    <w:rsid w:val="00A45EF3"/>
    <w:pPr>
      <w:spacing w:after="0"/>
      <w:ind w:left="720"/>
      <w:contextualSpacing/>
    </w:pPr>
    <w:rPr>
      <w:rFonts w:ascii="Arial" w:hAnsi="Arial"/>
      <w:sz w:val="22"/>
      <w:lang w:val="en-US"/>
    </w:rPr>
  </w:style>
  <w:style w:type="character" w:customStyle="1" w:styleId="EQChar">
    <w:name w:val="EQ Char"/>
    <w:link w:val="EQ"/>
    <w:rsid w:val="009667AF"/>
    <w:rPr>
      <w:rFonts w:ascii="Times New Roman" w:hAnsi="Times New Roman"/>
      <w:noProof/>
      <w:lang w:val="en-GB" w:eastAsia="en-US"/>
    </w:rPr>
  </w:style>
  <w:style w:type="table" w:styleId="TableGrid">
    <w:name w:val="Table Grid"/>
    <w:basedOn w:val="TableNormal"/>
    <w:rsid w:val="004E32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3D5B65"/>
    <w:rPr>
      <w:color w:val="808080"/>
    </w:rPr>
  </w:style>
  <w:style w:type="paragraph" w:styleId="NormalWeb">
    <w:name w:val="Normal (Web)"/>
    <w:basedOn w:val="Normal"/>
    <w:uiPriority w:val="99"/>
    <w:unhideWhenUsed/>
    <w:rsid w:val="00CC1D95"/>
    <w:pPr>
      <w:spacing w:before="100" w:beforeAutospacing="1" w:after="100" w:afterAutospacing="1"/>
    </w:pPr>
    <w:rPr>
      <w:rFonts w:eastAsiaTheme="minorEastAsia"/>
      <w:sz w:val="24"/>
      <w:szCs w:val="24"/>
      <w:lang w:val="sv-SE" w:eastAsia="sv-SE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列出段落1 Char,목록 단락 Char,リスト段落 Char,Paragrafo elenco Char"/>
    <w:link w:val="ListParagraph"/>
    <w:uiPriority w:val="34"/>
    <w:qFormat/>
    <w:locked/>
    <w:rsid w:val="008E071A"/>
    <w:rPr>
      <w:rFonts w:ascii="Arial" w:hAnsi="Arial"/>
      <w:sz w:val="22"/>
      <w:lang w:val="en-US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9A276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SimSun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9A276A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B3Char">
    <w:name w:val="B3 Char"/>
    <w:link w:val="B3"/>
    <w:locked/>
    <w:rsid w:val="00E9269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91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3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0519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3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834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634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968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484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0789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2468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36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881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002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198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5220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5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8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3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2471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455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920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6797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7124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3375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9236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27365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6671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328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7594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826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3081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7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6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1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6904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239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372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547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961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78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2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3966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87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3084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9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5662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2956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833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03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7576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632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13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084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14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753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4" ma:contentTypeDescription="Skapa ett nytt dokument." ma:contentTypeScope="" ma:versionID="fbe8780e7d21b5d56d807b10f64f8556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658c913d168fa6d282693a5b5313f8e8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23C7FE-E0F8-4238-9E5D-A77DBCF3A3D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92FFB67-9E03-4D6E-9894-93F9B6A74E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0891C8C-39D0-4BA4-A465-FBD47DFE3CA8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1A8BE6FC-31C1-4100-AB09-8AF7DD69B7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28</TotalTime>
  <Pages>2</Pages>
  <Words>483</Words>
  <Characters>2565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3042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MK</cp:lastModifiedBy>
  <cp:revision>33</cp:revision>
  <cp:lastPrinted>1899-12-31T23:00:00Z</cp:lastPrinted>
  <dcterms:created xsi:type="dcterms:W3CDTF">2020-10-21T17:12:00Z</dcterms:created>
  <dcterms:modified xsi:type="dcterms:W3CDTF">2020-10-23T16:27:00Z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0x010100F3E9551B3FDDA24EBF0A209BAAD637CA</vt:lpwstr>
  </property>
</Properties>
</file>